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DAF0" w14:textId="77777777" w:rsidR="00B228CD" w:rsidRDefault="00B228CD" w:rsidP="00946944">
      <w:pPr>
        <w:pStyle w:val="Default"/>
        <w:jc w:val="center"/>
        <w:rPr>
          <w:b/>
          <w:bCs/>
          <w:sz w:val="22"/>
          <w:szCs w:val="22"/>
        </w:rPr>
      </w:pPr>
      <w:r>
        <w:rPr>
          <w:b/>
          <w:bCs/>
          <w:sz w:val="22"/>
          <w:szCs w:val="22"/>
        </w:rPr>
        <w:t xml:space="preserve">Documentation Checklist &amp; Template for New CoC Project Applicants: </w:t>
      </w:r>
    </w:p>
    <w:p w14:paraId="1BB45E7F" w14:textId="593AEB6F" w:rsidR="00334210" w:rsidRDefault="00B228CD" w:rsidP="00946944">
      <w:pPr>
        <w:pStyle w:val="Default"/>
        <w:jc w:val="center"/>
        <w:rPr>
          <w:b/>
          <w:bCs/>
          <w:sz w:val="22"/>
          <w:szCs w:val="22"/>
        </w:rPr>
      </w:pPr>
      <w:r>
        <w:rPr>
          <w:b/>
          <w:bCs/>
          <w:sz w:val="22"/>
          <w:szCs w:val="22"/>
        </w:rPr>
        <w:t>Leveraging Housing Resources</w:t>
      </w:r>
    </w:p>
    <w:p w14:paraId="78C4CCC8" w14:textId="77777777" w:rsidR="00CD5F3E" w:rsidRDefault="00CD5F3E" w:rsidP="00946944">
      <w:pPr>
        <w:pStyle w:val="Default"/>
        <w:rPr>
          <w:b/>
          <w:bCs/>
          <w:sz w:val="22"/>
          <w:szCs w:val="22"/>
        </w:rPr>
      </w:pPr>
    </w:p>
    <w:p w14:paraId="3BCCC36C" w14:textId="2E83091B" w:rsidR="00CD5F3E" w:rsidRPr="00CD5F3E" w:rsidRDefault="00CD5F3E" w:rsidP="00946944">
      <w:pPr>
        <w:pStyle w:val="Default"/>
        <w:rPr>
          <w:b/>
          <w:bCs/>
          <w:sz w:val="22"/>
          <w:szCs w:val="22"/>
          <w:u w:val="single"/>
        </w:rPr>
      </w:pPr>
      <w:r>
        <w:rPr>
          <w:b/>
          <w:bCs/>
          <w:sz w:val="22"/>
          <w:szCs w:val="22"/>
          <w:u w:val="single"/>
        </w:rPr>
        <w:t>Background Information</w:t>
      </w:r>
    </w:p>
    <w:p w14:paraId="6C761F13" w14:textId="2517C384" w:rsidR="00B4352C" w:rsidRPr="001719C9" w:rsidRDefault="00B4352C" w:rsidP="00946944">
      <w:pPr>
        <w:pStyle w:val="Default"/>
        <w:rPr>
          <w:sz w:val="22"/>
          <w:szCs w:val="22"/>
        </w:rPr>
      </w:pPr>
      <w:r w:rsidRPr="001719C9">
        <w:rPr>
          <w:b/>
          <w:bCs/>
          <w:i/>
          <w:iCs/>
          <w:sz w:val="22"/>
          <w:szCs w:val="22"/>
        </w:rPr>
        <w:t xml:space="preserve">Leveraging Housing Resources. </w:t>
      </w:r>
      <w:r w:rsidRPr="001719C9">
        <w:rPr>
          <w:sz w:val="22"/>
          <w:szCs w:val="22"/>
        </w:rPr>
        <w:t xml:space="preserve">These points are available for CoCs that apply for at least one new permanent supportive housing or rapid re-housing project that utilizes housing subsidies or subsidized housing units not funded through the CoC or ESG programs. Housing subsidies or subsidized housing units may be funded through any of the following sources: </w:t>
      </w:r>
    </w:p>
    <w:p w14:paraId="6DFDE7E3" w14:textId="77777777" w:rsidR="00C72E6D" w:rsidRPr="001719C9" w:rsidRDefault="00C72E6D" w:rsidP="00946944">
      <w:pPr>
        <w:pStyle w:val="Default"/>
        <w:rPr>
          <w:color w:val="auto"/>
          <w:sz w:val="22"/>
          <w:szCs w:val="22"/>
        </w:rPr>
      </w:pPr>
    </w:p>
    <w:p w14:paraId="40B5D3DE" w14:textId="77777777" w:rsidR="00C72E6D" w:rsidRPr="001719C9" w:rsidRDefault="00C72E6D" w:rsidP="00946944">
      <w:pPr>
        <w:pStyle w:val="Default"/>
        <w:numPr>
          <w:ilvl w:val="0"/>
          <w:numId w:val="1"/>
        </w:numPr>
        <w:rPr>
          <w:sz w:val="22"/>
          <w:szCs w:val="22"/>
        </w:rPr>
      </w:pPr>
      <w:r w:rsidRPr="001719C9">
        <w:rPr>
          <w:sz w:val="22"/>
          <w:szCs w:val="22"/>
        </w:rPr>
        <w:t xml:space="preserve">Private </w:t>
      </w:r>
      <w:proofErr w:type="gramStart"/>
      <w:r w:rsidRPr="001719C9">
        <w:rPr>
          <w:sz w:val="22"/>
          <w:szCs w:val="22"/>
        </w:rPr>
        <w:t>organizations;</w:t>
      </w:r>
      <w:proofErr w:type="gramEnd"/>
      <w:r w:rsidRPr="001719C9">
        <w:rPr>
          <w:sz w:val="22"/>
          <w:szCs w:val="22"/>
        </w:rPr>
        <w:t xml:space="preserve"> </w:t>
      </w:r>
    </w:p>
    <w:p w14:paraId="62CFEECF" w14:textId="09E772A9" w:rsidR="00C72E6D" w:rsidRPr="001719C9" w:rsidRDefault="00C72E6D" w:rsidP="00946944">
      <w:pPr>
        <w:pStyle w:val="Default"/>
        <w:numPr>
          <w:ilvl w:val="0"/>
          <w:numId w:val="1"/>
        </w:numPr>
        <w:rPr>
          <w:sz w:val="22"/>
          <w:szCs w:val="22"/>
        </w:rPr>
      </w:pPr>
      <w:r w:rsidRPr="001719C9">
        <w:rPr>
          <w:sz w:val="22"/>
          <w:szCs w:val="22"/>
        </w:rPr>
        <w:t xml:space="preserve">State or local government, including through the use of HOME funding provided through the American Rescue </w:t>
      </w:r>
      <w:proofErr w:type="gramStart"/>
      <w:r w:rsidRPr="001719C9">
        <w:rPr>
          <w:sz w:val="22"/>
          <w:szCs w:val="22"/>
        </w:rPr>
        <w:t>Plan;</w:t>
      </w:r>
      <w:proofErr w:type="gramEnd"/>
      <w:r w:rsidRPr="001719C9">
        <w:rPr>
          <w:sz w:val="22"/>
          <w:szCs w:val="22"/>
        </w:rPr>
        <w:t xml:space="preserve"> </w:t>
      </w:r>
    </w:p>
    <w:p w14:paraId="5E096FA3" w14:textId="537F6D42" w:rsidR="00C72E6D" w:rsidRPr="001719C9" w:rsidRDefault="00C72E6D" w:rsidP="00946944">
      <w:pPr>
        <w:pStyle w:val="Default"/>
        <w:numPr>
          <w:ilvl w:val="0"/>
          <w:numId w:val="1"/>
        </w:numPr>
        <w:rPr>
          <w:sz w:val="22"/>
          <w:szCs w:val="22"/>
        </w:rPr>
      </w:pPr>
      <w:r w:rsidRPr="001719C9">
        <w:rPr>
          <w:sz w:val="22"/>
          <w:szCs w:val="22"/>
        </w:rPr>
        <w:t xml:space="preserve">Public Housing Agencies, including through the use of a set aside or limited </w:t>
      </w:r>
      <w:proofErr w:type="gramStart"/>
      <w:r w:rsidRPr="001719C9">
        <w:rPr>
          <w:sz w:val="22"/>
          <w:szCs w:val="22"/>
        </w:rPr>
        <w:t>preference;</w:t>
      </w:r>
      <w:proofErr w:type="gramEnd"/>
      <w:r w:rsidRPr="001719C9">
        <w:rPr>
          <w:sz w:val="22"/>
          <w:szCs w:val="22"/>
        </w:rPr>
        <w:t xml:space="preserve"> </w:t>
      </w:r>
    </w:p>
    <w:p w14:paraId="2B0CA465" w14:textId="4758C93A" w:rsidR="00C72E6D" w:rsidRPr="001719C9" w:rsidRDefault="00C72E6D" w:rsidP="00946944">
      <w:pPr>
        <w:pStyle w:val="Default"/>
        <w:numPr>
          <w:ilvl w:val="0"/>
          <w:numId w:val="1"/>
        </w:numPr>
        <w:rPr>
          <w:sz w:val="22"/>
          <w:szCs w:val="22"/>
        </w:rPr>
      </w:pPr>
      <w:r w:rsidRPr="001719C9">
        <w:rPr>
          <w:sz w:val="22"/>
          <w:szCs w:val="22"/>
        </w:rPr>
        <w:t xml:space="preserve">Faith-based organizations; or </w:t>
      </w:r>
    </w:p>
    <w:p w14:paraId="1F0B8AEA" w14:textId="2E79B9B8" w:rsidR="00C72E6D" w:rsidRPr="001719C9" w:rsidRDefault="00C72E6D" w:rsidP="00946944">
      <w:pPr>
        <w:pStyle w:val="Default"/>
        <w:numPr>
          <w:ilvl w:val="0"/>
          <w:numId w:val="1"/>
        </w:numPr>
        <w:rPr>
          <w:sz w:val="22"/>
          <w:szCs w:val="22"/>
        </w:rPr>
      </w:pPr>
      <w:r w:rsidRPr="001719C9">
        <w:rPr>
          <w:sz w:val="22"/>
          <w:szCs w:val="22"/>
        </w:rPr>
        <w:t xml:space="preserve">Federal programs other than the CoC or ESG programs. </w:t>
      </w:r>
    </w:p>
    <w:p w14:paraId="7358D330" w14:textId="77777777" w:rsidR="00334210" w:rsidRPr="001719C9" w:rsidRDefault="00334210" w:rsidP="00946944">
      <w:pPr>
        <w:pStyle w:val="Default"/>
        <w:rPr>
          <w:sz w:val="22"/>
          <w:szCs w:val="22"/>
        </w:rPr>
      </w:pPr>
    </w:p>
    <w:p w14:paraId="2206FC17" w14:textId="4067CA03" w:rsidR="00334210" w:rsidRPr="001719C9" w:rsidRDefault="00334210" w:rsidP="00946944">
      <w:pPr>
        <w:pStyle w:val="Default"/>
        <w:rPr>
          <w:sz w:val="22"/>
          <w:szCs w:val="22"/>
        </w:rPr>
      </w:pPr>
      <w:r w:rsidRPr="0A2F5A6A">
        <w:rPr>
          <w:sz w:val="22"/>
          <w:szCs w:val="22"/>
        </w:rPr>
        <w:t>CoC’s will receive full points by demonstrating that they have applied for at least one</w:t>
      </w:r>
      <w:r w:rsidR="79C62C07" w:rsidRPr="0A2F5A6A">
        <w:rPr>
          <w:sz w:val="22"/>
          <w:szCs w:val="22"/>
        </w:rPr>
        <w:t xml:space="preserve"> </w:t>
      </w:r>
      <w:r w:rsidR="79C62C07" w:rsidRPr="0A2F5A6A">
        <w:rPr>
          <w:b/>
          <w:bCs/>
          <w:sz w:val="22"/>
          <w:szCs w:val="22"/>
        </w:rPr>
        <w:t>new</w:t>
      </w:r>
      <w:r w:rsidRPr="0A2F5A6A">
        <w:rPr>
          <w:b/>
          <w:bCs/>
          <w:sz w:val="22"/>
          <w:szCs w:val="22"/>
        </w:rPr>
        <w:t xml:space="preserve"> </w:t>
      </w:r>
      <w:r w:rsidRPr="0A2F5A6A">
        <w:rPr>
          <w:sz w:val="22"/>
          <w:szCs w:val="22"/>
        </w:rPr>
        <w:t xml:space="preserve">permanent supportive housing or rapid re-housing project that utilizes housing subsidies or subsidized housing units not funded through the CoC or ESG programs. The CoC must demonstrate that these housing units will: </w:t>
      </w:r>
    </w:p>
    <w:p w14:paraId="429339A8" w14:textId="77777777" w:rsidR="00334210" w:rsidRPr="001719C9" w:rsidRDefault="00334210" w:rsidP="00946944">
      <w:pPr>
        <w:pStyle w:val="Default"/>
        <w:rPr>
          <w:sz w:val="22"/>
          <w:szCs w:val="22"/>
        </w:rPr>
      </w:pPr>
    </w:p>
    <w:p w14:paraId="6DBE24A2" w14:textId="0A94705E" w:rsidR="00334210" w:rsidRPr="001719C9" w:rsidRDefault="00334210" w:rsidP="00946944">
      <w:pPr>
        <w:pStyle w:val="Default"/>
        <w:rPr>
          <w:sz w:val="22"/>
          <w:szCs w:val="22"/>
        </w:rPr>
      </w:pPr>
      <w:r w:rsidRPr="0A2F5A6A">
        <w:rPr>
          <w:sz w:val="22"/>
          <w:szCs w:val="22"/>
        </w:rPr>
        <w:t xml:space="preserve">(i) in the case of a permanent supportive housing project, </w:t>
      </w:r>
      <w:r w:rsidRPr="0A2F5A6A">
        <w:rPr>
          <w:b/>
          <w:bCs/>
          <w:sz w:val="22"/>
          <w:szCs w:val="22"/>
        </w:rPr>
        <w:t>provide at least 25 percent of the units</w:t>
      </w:r>
      <w:r w:rsidRPr="0A2F5A6A">
        <w:rPr>
          <w:sz w:val="22"/>
          <w:szCs w:val="22"/>
        </w:rPr>
        <w:t xml:space="preserve"> included in the project</w:t>
      </w:r>
      <w:r w:rsidR="0794EDBE" w:rsidRPr="0A2F5A6A">
        <w:rPr>
          <w:sz w:val="22"/>
          <w:szCs w:val="22"/>
        </w:rPr>
        <w:t xml:space="preserve"> (reference 4B in your new project PSH application)</w:t>
      </w:r>
      <w:r w:rsidRPr="0A2F5A6A">
        <w:rPr>
          <w:sz w:val="22"/>
          <w:szCs w:val="22"/>
        </w:rPr>
        <w:t xml:space="preserve">; or (ii) in the case of a rapid re-housing project, </w:t>
      </w:r>
      <w:r w:rsidRPr="0A2F5A6A">
        <w:rPr>
          <w:b/>
          <w:bCs/>
          <w:sz w:val="22"/>
          <w:szCs w:val="22"/>
        </w:rPr>
        <w:t>serve at least 25 percent of the program participants</w:t>
      </w:r>
      <w:r w:rsidRPr="0A2F5A6A">
        <w:rPr>
          <w:sz w:val="22"/>
          <w:szCs w:val="22"/>
        </w:rPr>
        <w:t xml:space="preserve"> anticipated to be served by the project</w:t>
      </w:r>
      <w:r w:rsidR="68AFDB0E" w:rsidRPr="0A2F5A6A">
        <w:rPr>
          <w:sz w:val="22"/>
          <w:szCs w:val="22"/>
        </w:rPr>
        <w:t xml:space="preserve"> (reference 5A in your new project RRH application)</w:t>
      </w:r>
      <w:r w:rsidRPr="0A2F5A6A">
        <w:rPr>
          <w:sz w:val="22"/>
          <w:szCs w:val="22"/>
        </w:rPr>
        <w:t xml:space="preserve">. </w:t>
      </w:r>
    </w:p>
    <w:p w14:paraId="2DA90E3B" w14:textId="77777777" w:rsidR="00334210" w:rsidRPr="001719C9" w:rsidRDefault="00334210" w:rsidP="00946944">
      <w:pPr>
        <w:pStyle w:val="Default"/>
        <w:rPr>
          <w:sz w:val="22"/>
          <w:szCs w:val="22"/>
        </w:rPr>
      </w:pPr>
    </w:p>
    <w:p w14:paraId="0C4BD2A0" w14:textId="5B06BC70" w:rsidR="00334210" w:rsidRPr="001719C9" w:rsidRDefault="00334210" w:rsidP="00946944">
      <w:pPr>
        <w:pStyle w:val="Default"/>
        <w:rPr>
          <w:sz w:val="22"/>
          <w:szCs w:val="22"/>
        </w:rPr>
      </w:pPr>
      <w:r w:rsidRPr="001719C9">
        <w:rPr>
          <w:sz w:val="22"/>
          <w:szCs w:val="22"/>
        </w:rPr>
        <w:t xml:space="preserve">CoCs must attach letters of commitment, contracts, or other formal written documents that demonstrate the number of subsidies or units being provided to support the project. CoCs can receive less than full points for demonstrating commitments less than the threshold described above. </w:t>
      </w:r>
    </w:p>
    <w:p w14:paraId="21B7397C" w14:textId="77777777" w:rsidR="00946944" w:rsidRDefault="00946944">
      <w:pPr>
        <w:rPr>
          <w:rFonts w:ascii="Times New Roman" w:hAnsi="Times New Roman" w:cs="Times New Roman"/>
          <w:b/>
          <w:bCs/>
          <w:color w:val="000000"/>
          <w:u w:val="single"/>
        </w:rPr>
      </w:pPr>
      <w:bookmarkStart w:id="0" w:name="_Hlk110850767"/>
      <w:r>
        <w:rPr>
          <w:b/>
          <w:bCs/>
          <w:u w:val="single"/>
        </w:rPr>
        <w:br w:type="page"/>
      </w:r>
    </w:p>
    <w:p w14:paraId="111E0FE1" w14:textId="726181A3" w:rsidR="00CD5F3E" w:rsidRPr="00CD5F3E" w:rsidRDefault="00CD5F3E" w:rsidP="00946944">
      <w:pPr>
        <w:pStyle w:val="Default"/>
        <w:rPr>
          <w:b/>
          <w:bCs/>
          <w:sz w:val="22"/>
          <w:szCs w:val="22"/>
          <w:u w:val="single"/>
        </w:rPr>
      </w:pPr>
      <w:r>
        <w:rPr>
          <w:b/>
          <w:bCs/>
          <w:sz w:val="22"/>
          <w:szCs w:val="22"/>
          <w:u w:val="single"/>
        </w:rPr>
        <w:lastRenderedPageBreak/>
        <w:t xml:space="preserve">Checklist for New CoC Project Applicants </w:t>
      </w:r>
      <w:r w:rsidR="00A63BCF">
        <w:rPr>
          <w:b/>
          <w:bCs/>
          <w:sz w:val="22"/>
          <w:szCs w:val="22"/>
          <w:u w:val="single"/>
        </w:rPr>
        <w:t>that are Leveraging Housing Resources</w:t>
      </w:r>
    </w:p>
    <w:p w14:paraId="36AE5807" w14:textId="5C4C7ACD" w:rsidR="00334210" w:rsidRDefault="00C8453B" w:rsidP="00946944">
      <w:pPr>
        <w:pStyle w:val="Default"/>
        <w:rPr>
          <w:sz w:val="22"/>
          <w:szCs w:val="22"/>
        </w:rPr>
      </w:pPr>
      <w:r w:rsidRPr="001719C9">
        <w:rPr>
          <w:sz w:val="22"/>
          <w:szCs w:val="22"/>
        </w:rPr>
        <w:t xml:space="preserve">You have indicated that your proposed project will be able to </w:t>
      </w:r>
      <w:r w:rsidRPr="00095E1E">
        <w:rPr>
          <w:b/>
          <w:bCs/>
          <w:sz w:val="22"/>
          <w:szCs w:val="22"/>
        </w:rPr>
        <w:t xml:space="preserve">leverage </w:t>
      </w:r>
      <w:r w:rsidR="00E94A8F">
        <w:rPr>
          <w:b/>
          <w:bCs/>
          <w:sz w:val="22"/>
          <w:szCs w:val="22"/>
        </w:rPr>
        <w:t>housing</w:t>
      </w:r>
      <w:r w:rsidRPr="00095E1E">
        <w:rPr>
          <w:b/>
          <w:bCs/>
          <w:sz w:val="22"/>
          <w:szCs w:val="22"/>
        </w:rPr>
        <w:t xml:space="preserve"> resources</w:t>
      </w:r>
      <w:r w:rsidRPr="001719C9">
        <w:rPr>
          <w:sz w:val="22"/>
          <w:szCs w:val="22"/>
        </w:rPr>
        <w:t xml:space="preserve">. You must submit </w:t>
      </w:r>
      <w:r w:rsidR="001C4862">
        <w:rPr>
          <w:sz w:val="22"/>
          <w:szCs w:val="22"/>
        </w:rPr>
        <w:t xml:space="preserve">to CARES </w:t>
      </w:r>
      <w:r w:rsidR="001C4862">
        <w:rPr>
          <w:sz w:val="22"/>
          <w:szCs w:val="22"/>
        </w:rPr>
        <w:t>(1)</w:t>
      </w:r>
      <w:r w:rsidR="00E94A8F">
        <w:rPr>
          <w:sz w:val="22"/>
          <w:szCs w:val="22"/>
        </w:rPr>
        <w:t xml:space="preserve"> </w:t>
      </w:r>
      <w:r w:rsidR="001C4862">
        <w:rPr>
          <w:sz w:val="22"/>
          <w:szCs w:val="22"/>
        </w:rPr>
        <w:t xml:space="preserve">the below checklist and (2) a </w:t>
      </w:r>
      <w:r w:rsidR="00E94A8F">
        <w:rPr>
          <w:sz w:val="22"/>
          <w:szCs w:val="22"/>
        </w:rPr>
        <w:t>contract,</w:t>
      </w:r>
      <w:r w:rsidR="008675BC">
        <w:rPr>
          <w:sz w:val="22"/>
          <w:szCs w:val="22"/>
        </w:rPr>
        <w:t xml:space="preserve"> </w:t>
      </w:r>
      <w:r w:rsidR="00FC3EBA" w:rsidRPr="001719C9">
        <w:rPr>
          <w:sz w:val="22"/>
          <w:szCs w:val="22"/>
        </w:rPr>
        <w:t>letter of commitment</w:t>
      </w:r>
      <w:r w:rsidR="008675BC">
        <w:rPr>
          <w:sz w:val="22"/>
          <w:szCs w:val="22"/>
        </w:rPr>
        <w:t xml:space="preserve">, or </w:t>
      </w:r>
      <w:r w:rsidR="00271631">
        <w:rPr>
          <w:sz w:val="22"/>
          <w:szCs w:val="22"/>
        </w:rPr>
        <w:t>other formal written documents</w:t>
      </w:r>
      <w:r w:rsidR="00FC3EBA" w:rsidRPr="001719C9">
        <w:rPr>
          <w:sz w:val="22"/>
          <w:szCs w:val="22"/>
        </w:rPr>
        <w:t xml:space="preserve"> from the funding body that includes</w:t>
      </w:r>
      <w:r w:rsidR="00271631">
        <w:rPr>
          <w:sz w:val="22"/>
          <w:szCs w:val="22"/>
        </w:rPr>
        <w:t>:</w:t>
      </w:r>
    </w:p>
    <w:p w14:paraId="4E55735D" w14:textId="77777777" w:rsidR="00867144" w:rsidRDefault="00867144" w:rsidP="00946944">
      <w:pPr>
        <w:pStyle w:val="Default"/>
        <w:rPr>
          <w:sz w:val="22"/>
          <w:szCs w:val="22"/>
        </w:rPr>
      </w:pPr>
    </w:p>
    <w:p w14:paraId="2B1003B7" w14:textId="647C78C9" w:rsidR="00595427" w:rsidRDefault="00661299" w:rsidP="00946944">
      <w:pPr>
        <w:pStyle w:val="Default"/>
        <w:rPr>
          <w:sz w:val="22"/>
          <w:szCs w:val="22"/>
        </w:rPr>
      </w:pPr>
      <w:sdt>
        <w:sdtPr>
          <w:rPr>
            <w:sz w:val="22"/>
            <w:szCs w:val="22"/>
          </w:rPr>
          <w:id w:val="-1306397082"/>
          <w14:checkbox>
            <w14:checked w14:val="0"/>
            <w14:checkedState w14:val="2612" w14:font="MS Gothic"/>
            <w14:uncheckedState w14:val="2610" w14:font="MS Gothic"/>
          </w14:checkbox>
        </w:sdtPr>
        <w:sdtContent>
          <w:r w:rsidRPr="001719C9">
            <w:rPr>
              <w:rFonts w:ascii="MS Gothic" w:eastAsia="MS Gothic" w:hAnsi="MS Gothic" w:hint="eastAsia"/>
              <w:sz w:val="22"/>
              <w:szCs w:val="22"/>
            </w:rPr>
            <w:t>☐</w:t>
          </w:r>
        </w:sdtContent>
      </w:sdt>
      <w:r>
        <w:rPr>
          <w:sz w:val="22"/>
          <w:szCs w:val="22"/>
        </w:rPr>
        <w:t>Project name</w:t>
      </w:r>
      <w:r w:rsidR="007A4BE9">
        <w:rPr>
          <w:sz w:val="22"/>
          <w:szCs w:val="22"/>
        </w:rPr>
        <w:t xml:space="preserve"> should be listed in the commitment documentation</w:t>
      </w:r>
    </w:p>
    <w:p w14:paraId="5B6C16A0" w14:textId="3957C4BD" w:rsidR="001C4862" w:rsidRPr="001C4862" w:rsidRDefault="001C4862" w:rsidP="00946944">
      <w:pPr>
        <w:pStyle w:val="Default"/>
        <w:rPr>
          <w:i/>
          <w:iCs/>
          <w:sz w:val="22"/>
          <w:szCs w:val="22"/>
        </w:rPr>
      </w:pPr>
      <w:r>
        <w:rPr>
          <w:i/>
          <w:iCs/>
          <w:sz w:val="22"/>
          <w:szCs w:val="22"/>
        </w:rPr>
        <w:t xml:space="preserve">Project name: </w:t>
      </w:r>
    </w:p>
    <w:p w14:paraId="5079B157" w14:textId="77777777" w:rsidR="00867144" w:rsidRDefault="00867144" w:rsidP="00946944">
      <w:pPr>
        <w:pStyle w:val="Default"/>
        <w:rPr>
          <w:sz w:val="22"/>
          <w:szCs w:val="22"/>
        </w:rPr>
      </w:pPr>
    </w:p>
    <w:p w14:paraId="01994996" w14:textId="67953ADC" w:rsidR="00661299" w:rsidRDefault="00661299" w:rsidP="00946944">
      <w:pPr>
        <w:pStyle w:val="Default"/>
        <w:rPr>
          <w:sz w:val="22"/>
          <w:szCs w:val="22"/>
        </w:rPr>
      </w:pPr>
      <w:sdt>
        <w:sdtPr>
          <w:rPr>
            <w:sz w:val="22"/>
            <w:szCs w:val="22"/>
          </w:rPr>
          <w:id w:val="-514841921"/>
          <w14:checkbox>
            <w14:checked w14:val="0"/>
            <w14:checkedState w14:val="2612" w14:font="MS Gothic"/>
            <w14:uncheckedState w14:val="2610" w14:font="MS Gothic"/>
          </w14:checkbox>
        </w:sdtPr>
        <w:sdtContent>
          <w:r w:rsidRPr="001719C9">
            <w:rPr>
              <w:rFonts w:ascii="MS Gothic" w:eastAsia="MS Gothic" w:hAnsi="MS Gothic" w:hint="eastAsia"/>
              <w:sz w:val="22"/>
              <w:szCs w:val="22"/>
            </w:rPr>
            <w:t>☐</w:t>
          </w:r>
        </w:sdtContent>
      </w:sdt>
      <w:r>
        <w:rPr>
          <w:sz w:val="22"/>
          <w:szCs w:val="22"/>
        </w:rPr>
        <w:t xml:space="preserve">Source of commitment should be listed in the </w:t>
      </w:r>
      <w:r w:rsidR="007A4BE9">
        <w:rPr>
          <w:sz w:val="22"/>
          <w:szCs w:val="22"/>
        </w:rPr>
        <w:t>commitment documentation (</w:t>
      </w:r>
      <w:proofErr w:type="gramStart"/>
      <w:r w:rsidR="007A4BE9">
        <w:rPr>
          <w:sz w:val="22"/>
          <w:szCs w:val="22"/>
        </w:rPr>
        <w:t>i.e.</w:t>
      </w:r>
      <w:proofErr w:type="gramEnd"/>
      <w:r w:rsidR="007A4BE9">
        <w:rPr>
          <w:sz w:val="22"/>
          <w:szCs w:val="22"/>
        </w:rPr>
        <w:t xml:space="preserve"> private organizations, state or local government, </w:t>
      </w:r>
      <w:r w:rsidR="00482731">
        <w:rPr>
          <w:sz w:val="22"/>
          <w:szCs w:val="22"/>
        </w:rPr>
        <w:t>PHAs, faith-based organizations, federal programs other than CoC or ESG programs)</w:t>
      </w:r>
    </w:p>
    <w:p w14:paraId="699935FC" w14:textId="2C7CEFD0" w:rsidR="001C4862" w:rsidRPr="001C4862" w:rsidRDefault="001C4862" w:rsidP="00946944">
      <w:pPr>
        <w:pStyle w:val="Default"/>
        <w:rPr>
          <w:i/>
          <w:iCs/>
          <w:sz w:val="22"/>
          <w:szCs w:val="22"/>
        </w:rPr>
      </w:pPr>
      <w:r>
        <w:rPr>
          <w:i/>
          <w:iCs/>
          <w:sz w:val="22"/>
          <w:szCs w:val="22"/>
        </w:rPr>
        <w:t xml:space="preserve">Source of Commitment: </w:t>
      </w:r>
    </w:p>
    <w:p w14:paraId="0E053F30" w14:textId="77777777" w:rsidR="00867144" w:rsidRDefault="00867144" w:rsidP="00946944">
      <w:pPr>
        <w:pStyle w:val="Default"/>
        <w:rPr>
          <w:sz w:val="22"/>
          <w:szCs w:val="22"/>
        </w:rPr>
      </w:pPr>
    </w:p>
    <w:p w14:paraId="5A018B68" w14:textId="4C157B9B" w:rsidR="000F49C4" w:rsidRPr="001719C9" w:rsidRDefault="000F49C4" w:rsidP="00946944">
      <w:pPr>
        <w:pStyle w:val="Default"/>
        <w:rPr>
          <w:sz w:val="22"/>
          <w:szCs w:val="22"/>
        </w:rPr>
      </w:pPr>
      <w:sdt>
        <w:sdtPr>
          <w:rPr>
            <w:sz w:val="22"/>
            <w:szCs w:val="22"/>
          </w:rPr>
          <w:id w:val="1707060992"/>
          <w14:checkbox>
            <w14:checked w14:val="0"/>
            <w14:checkedState w14:val="2612" w14:font="MS Gothic"/>
            <w14:uncheckedState w14:val="2610" w14:font="MS Gothic"/>
          </w14:checkbox>
        </w:sdtPr>
        <w:sdtContent>
          <w:r w:rsidRPr="001719C9">
            <w:rPr>
              <w:rFonts w:ascii="MS Gothic" w:eastAsia="MS Gothic" w:hAnsi="MS Gothic" w:hint="eastAsia"/>
              <w:sz w:val="22"/>
              <w:szCs w:val="22"/>
            </w:rPr>
            <w:t>☐</w:t>
          </w:r>
        </w:sdtContent>
      </w:sdt>
      <w:r>
        <w:rPr>
          <w:sz w:val="22"/>
          <w:szCs w:val="22"/>
        </w:rPr>
        <w:t xml:space="preserve">Amount of funding committed per the following: </w:t>
      </w:r>
    </w:p>
    <w:p w14:paraId="7EF30C0B" w14:textId="15A78EDB" w:rsidR="00441E2C" w:rsidRDefault="00441E2C" w:rsidP="00946944">
      <w:pPr>
        <w:pStyle w:val="Default"/>
        <w:numPr>
          <w:ilvl w:val="0"/>
          <w:numId w:val="2"/>
        </w:numPr>
        <w:rPr>
          <w:sz w:val="22"/>
          <w:szCs w:val="22"/>
        </w:rPr>
      </w:pPr>
      <w:r>
        <w:rPr>
          <w:sz w:val="22"/>
          <w:szCs w:val="22"/>
        </w:rPr>
        <w:t>PSH</w:t>
      </w:r>
      <w:r w:rsidR="006D253E">
        <w:rPr>
          <w:sz w:val="22"/>
          <w:szCs w:val="22"/>
        </w:rPr>
        <w:t>:</w:t>
      </w:r>
      <w:r>
        <w:rPr>
          <w:sz w:val="22"/>
          <w:szCs w:val="22"/>
        </w:rPr>
        <w:t xml:space="preserve"> the number of housing units </w:t>
      </w:r>
      <w:r w:rsidR="00A86C7A">
        <w:rPr>
          <w:sz w:val="22"/>
          <w:szCs w:val="22"/>
        </w:rPr>
        <w:t xml:space="preserve">for a PSH project </w:t>
      </w:r>
      <w:r w:rsidR="00AA74D8">
        <w:rPr>
          <w:sz w:val="22"/>
          <w:szCs w:val="22"/>
        </w:rPr>
        <w:t>that are not funded through the C</w:t>
      </w:r>
      <w:r w:rsidR="00595427">
        <w:rPr>
          <w:sz w:val="22"/>
          <w:szCs w:val="22"/>
        </w:rPr>
        <w:t>o</w:t>
      </w:r>
      <w:r w:rsidR="00AA74D8">
        <w:rPr>
          <w:sz w:val="22"/>
          <w:szCs w:val="22"/>
        </w:rPr>
        <w:t xml:space="preserve">C or ESG Programs. </w:t>
      </w:r>
      <w:r w:rsidR="006D253E">
        <w:rPr>
          <w:sz w:val="22"/>
          <w:szCs w:val="22"/>
        </w:rPr>
        <w:t xml:space="preserve">The number of units must be at least 25% of the total units to be </w:t>
      </w:r>
      <w:r w:rsidR="00421362">
        <w:rPr>
          <w:sz w:val="22"/>
          <w:szCs w:val="22"/>
        </w:rPr>
        <w:t>provided by</w:t>
      </w:r>
      <w:r w:rsidR="00FF54EA">
        <w:rPr>
          <w:sz w:val="22"/>
          <w:szCs w:val="22"/>
        </w:rPr>
        <w:t xml:space="preserve"> the proposed </w:t>
      </w:r>
      <w:r w:rsidR="00595427">
        <w:rPr>
          <w:sz w:val="22"/>
          <w:szCs w:val="22"/>
        </w:rPr>
        <w:t xml:space="preserve">new </w:t>
      </w:r>
      <w:r w:rsidR="00FF54EA">
        <w:rPr>
          <w:sz w:val="22"/>
          <w:szCs w:val="22"/>
        </w:rPr>
        <w:t xml:space="preserve">CoC project application </w:t>
      </w:r>
      <w:r w:rsidR="006D253E">
        <w:rPr>
          <w:sz w:val="22"/>
          <w:szCs w:val="22"/>
        </w:rPr>
        <w:t>for full points.</w:t>
      </w:r>
      <w:r w:rsidR="00EA1AAE">
        <w:rPr>
          <w:sz w:val="22"/>
          <w:szCs w:val="22"/>
        </w:rPr>
        <w:t xml:space="preserve"> </w:t>
      </w:r>
    </w:p>
    <w:p w14:paraId="655A9BAD" w14:textId="5D86C071" w:rsidR="00EA1AAE" w:rsidRPr="00EA1AAE" w:rsidRDefault="00EA1AAE" w:rsidP="00946944">
      <w:pPr>
        <w:pStyle w:val="Default"/>
        <w:ind w:left="1080"/>
        <w:rPr>
          <w:b/>
          <w:bCs/>
          <w:sz w:val="22"/>
          <w:szCs w:val="22"/>
        </w:rPr>
      </w:pPr>
      <w:r>
        <w:rPr>
          <w:b/>
          <w:bCs/>
          <w:sz w:val="22"/>
          <w:szCs w:val="22"/>
        </w:rPr>
        <w:t>OR</w:t>
      </w:r>
    </w:p>
    <w:p w14:paraId="002CF530" w14:textId="78426DD2" w:rsidR="000842B6" w:rsidRDefault="006D253E" w:rsidP="00946944">
      <w:pPr>
        <w:pStyle w:val="Default"/>
        <w:numPr>
          <w:ilvl w:val="0"/>
          <w:numId w:val="2"/>
        </w:numPr>
        <w:rPr>
          <w:sz w:val="22"/>
          <w:szCs w:val="22"/>
        </w:rPr>
      </w:pPr>
      <w:r>
        <w:rPr>
          <w:sz w:val="22"/>
          <w:szCs w:val="22"/>
        </w:rPr>
        <w:t xml:space="preserve">RRH or TH-RRH: The number of program participants </w:t>
      </w:r>
      <w:r w:rsidR="000842B6">
        <w:rPr>
          <w:sz w:val="22"/>
          <w:szCs w:val="22"/>
        </w:rPr>
        <w:t xml:space="preserve">to be provided RRH or TH-RRH </w:t>
      </w:r>
      <w:r w:rsidR="00FF54EA">
        <w:rPr>
          <w:sz w:val="22"/>
          <w:szCs w:val="22"/>
        </w:rPr>
        <w:t xml:space="preserve">that is not funded through the CoC or ESG Programs. The number of program participants to be served must be at least 25% of the total participants to be served in the proposed CoC new project application for full points. </w:t>
      </w:r>
    </w:p>
    <w:p w14:paraId="7D434605" w14:textId="7AFA4716" w:rsidR="001C4862" w:rsidRPr="001C4862" w:rsidRDefault="001C4862" w:rsidP="001C4862">
      <w:pPr>
        <w:pStyle w:val="Default"/>
        <w:rPr>
          <w:i/>
          <w:iCs/>
          <w:sz w:val="22"/>
          <w:szCs w:val="22"/>
        </w:rPr>
      </w:pPr>
      <w:r>
        <w:rPr>
          <w:i/>
          <w:iCs/>
          <w:sz w:val="22"/>
          <w:szCs w:val="22"/>
        </w:rPr>
        <w:t>Calculation showing the amount of</w:t>
      </w:r>
      <w:r w:rsidR="003D4E93">
        <w:rPr>
          <w:i/>
          <w:iCs/>
          <w:sz w:val="22"/>
          <w:szCs w:val="22"/>
        </w:rPr>
        <w:t xml:space="preserve"> non-CoC/ESG</w:t>
      </w:r>
      <w:r>
        <w:rPr>
          <w:i/>
          <w:iCs/>
          <w:sz w:val="22"/>
          <w:szCs w:val="22"/>
        </w:rPr>
        <w:t xml:space="preserve"> resources </w:t>
      </w:r>
      <w:r w:rsidR="003D4E93">
        <w:rPr>
          <w:i/>
          <w:iCs/>
          <w:sz w:val="22"/>
          <w:szCs w:val="22"/>
        </w:rPr>
        <w:t xml:space="preserve">committed in the written commitment, and that this is at least 25% of units (for PSH) or participants (for RRH) to be served through the proposed New CoC Project Application: </w:t>
      </w:r>
    </w:p>
    <w:p w14:paraId="323FFC46" w14:textId="77777777" w:rsidR="008729C7" w:rsidRPr="001719C9" w:rsidRDefault="008729C7" w:rsidP="00946944">
      <w:pPr>
        <w:pStyle w:val="Default"/>
        <w:ind w:left="720"/>
        <w:rPr>
          <w:sz w:val="22"/>
          <w:szCs w:val="22"/>
        </w:rPr>
      </w:pPr>
    </w:p>
    <w:p w14:paraId="28D1BD5F" w14:textId="5E25DBFA" w:rsidR="00382D96" w:rsidRDefault="00E1344F" w:rsidP="00946944">
      <w:pPr>
        <w:pStyle w:val="Default"/>
        <w:rPr>
          <w:sz w:val="22"/>
          <w:szCs w:val="22"/>
        </w:rPr>
      </w:pPr>
      <w:sdt>
        <w:sdtPr>
          <w:rPr>
            <w:sz w:val="22"/>
            <w:szCs w:val="22"/>
          </w:rPr>
          <w:id w:val="-1906378478"/>
          <w14:checkbox>
            <w14:checked w14:val="0"/>
            <w14:checkedState w14:val="2612" w14:font="MS Gothic"/>
            <w14:uncheckedState w14:val="2610" w14:font="MS Gothic"/>
          </w14:checkbox>
        </w:sdtPr>
        <w:sdtEndPr/>
        <w:sdtContent>
          <w:r w:rsidR="008729C7" w:rsidRPr="001719C9">
            <w:rPr>
              <w:rFonts w:ascii="MS Gothic" w:eastAsia="MS Gothic" w:hAnsi="MS Gothic" w:hint="eastAsia"/>
              <w:sz w:val="22"/>
              <w:szCs w:val="22"/>
            </w:rPr>
            <w:t>☐</w:t>
          </w:r>
        </w:sdtContent>
      </w:sdt>
      <w:r w:rsidR="005D04C8" w:rsidRPr="001719C9">
        <w:rPr>
          <w:sz w:val="22"/>
          <w:szCs w:val="22"/>
        </w:rPr>
        <w:t xml:space="preserve">The date that the </w:t>
      </w:r>
      <w:r w:rsidR="00EA1AAE">
        <w:rPr>
          <w:sz w:val="22"/>
          <w:szCs w:val="22"/>
        </w:rPr>
        <w:t>funding</w:t>
      </w:r>
      <w:r w:rsidR="00661299">
        <w:rPr>
          <w:sz w:val="22"/>
          <w:szCs w:val="22"/>
        </w:rPr>
        <w:t xml:space="preserve"> (outside of CoC or ESG programs)</w:t>
      </w:r>
      <w:r w:rsidR="005D04C8" w:rsidRPr="001719C9">
        <w:rPr>
          <w:sz w:val="22"/>
          <w:szCs w:val="22"/>
        </w:rPr>
        <w:t xml:space="preserve"> will be available</w:t>
      </w:r>
      <w:r w:rsidR="004849D8" w:rsidRPr="001719C9">
        <w:rPr>
          <w:sz w:val="22"/>
          <w:szCs w:val="22"/>
        </w:rPr>
        <w:t xml:space="preserve"> is on the written commitment</w:t>
      </w:r>
      <w:r w:rsidR="005D04C8" w:rsidRPr="001719C9">
        <w:rPr>
          <w:sz w:val="22"/>
          <w:szCs w:val="22"/>
        </w:rPr>
        <w:t xml:space="preserve"> (</w:t>
      </w:r>
      <w:r w:rsidR="00661299">
        <w:rPr>
          <w:sz w:val="22"/>
          <w:szCs w:val="22"/>
        </w:rPr>
        <w:t>should</w:t>
      </w:r>
      <w:r w:rsidR="005D04C8" w:rsidRPr="001719C9">
        <w:rPr>
          <w:sz w:val="22"/>
          <w:szCs w:val="22"/>
        </w:rPr>
        <w:t xml:space="preserve"> run concurrently with the new project)</w:t>
      </w:r>
      <w:r w:rsidR="00661299">
        <w:rPr>
          <w:sz w:val="22"/>
          <w:szCs w:val="22"/>
        </w:rPr>
        <w:t>.</w:t>
      </w:r>
    </w:p>
    <w:p w14:paraId="282F169B" w14:textId="76F968C5" w:rsidR="003D4E93" w:rsidRPr="003D4E93" w:rsidRDefault="003D4E93" w:rsidP="00946944">
      <w:pPr>
        <w:pStyle w:val="Default"/>
        <w:rPr>
          <w:i/>
          <w:iCs/>
          <w:sz w:val="22"/>
          <w:szCs w:val="22"/>
        </w:rPr>
      </w:pPr>
      <w:r>
        <w:rPr>
          <w:i/>
          <w:iCs/>
          <w:sz w:val="22"/>
          <w:szCs w:val="22"/>
        </w:rPr>
        <w:t>Dates of housing commitment:</w:t>
      </w:r>
    </w:p>
    <w:p w14:paraId="0ACA2DAB" w14:textId="77777777" w:rsidR="005D04C8" w:rsidRDefault="005D04C8" w:rsidP="00946944">
      <w:pPr>
        <w:pStyle w:val="Default"/>
        <w:rPr>
          <w:sz w:val="23"/>
          <w:szCs w:val="23"/>
        </w:rPr>
      </w:pPr>
    </w:p>
    <w:p w14:paraId="15E8B262" w14:textId="77777777" w:rsidR="00867144" w:rsidRDefault="00867144" w:rsidP="00946944">
      <w:pPr>
        <w:spacing w:after="0" w:line="240" w:lineRule="auto"/>
        <w:rPr>
          <w:rFonts w:ascii="Times New Roman" w:hAnsi="Times New Roman" w:cs="Times New Roman"/>
          <w:b/>
          <w:bCs/>
          <w:color w:val="000000"/>
          <w:sz w:val="20"/>
          <w:szCs w:val="20"/>
        </w:rPr>
      </w:pPr>
      <w:r>
        <w:rPr>
          <w:b/>
          <w:bCs/>
          <w:sz w:val="20"/>
          <w:szCs w:val="20"/>
        </w:rPr>
        <w:br w:type="page"/>
      </w:r>
    </w:p>
    <w:p w14:paraId="584A610B" w14:textId="28DEC97C" w:rsidR="00A63BCF" w:rsidRDefault="00A63BCF" w:rsidP="00946944">
      <w:pPr>
        <w:pStyle w:val="Default"/>
        <w:rPr>
          <w:b/>
          <w:bCs/>
          <w:sz w:val="22"/>
          <w:szCs w:val="22"/>
          <w:u w:val="single"/>
        </w:rPr>
      </w:pPr>
      <w:r>
        <w:rPr>
          <w:b/>
          <w:bCs/>
          <w:sz w:val="22"/>
          <w:szCs w:val="22"/>
          <w:u w:val="single"/>
        </w:rPr>
        <w:lastRenderedPageBreak/>
        <w:t>Example Documentation</w:t>
      </w:r>
      <w:r>
        <w:rPr>
          <w:b/>
          <w:bCs/>
          <w:sz w:val="22"/>
          <w:szCs w:val="22"/>
          <w:u w:val="single"/>
        </w:rPr>
        <w:t xml:space="preserve"> for New CoC Project Applicants that are Leveraging Housing Resources</w:t>
      </w:r>
    </w:p>
    <w:p w14:paraId="24536A46" w14:textId="77777777" w:rsidR="00946944" w:rsidRPr="00946944" w:rsidRDefault="00946944" w:rsidP="00946944">
      <w:pPr>
        <w:pStyle w:val="Default"/>
        <w:rPr>
          <w:b/>
          <w:bCs/>
          <w:sz w:val="22"/>
          <w:szCs w:val="22"/>
          <w:u w:val="single"/>
        </w:rPr>
      </w:pPr>
    </w:p>
    <w:p w14:paraId="766BE432" w14:textId="617172B4" w:rsidR="00246AD9" w:rsidRPr="001719C9" w:rsidRDefault="00246AD9" w:rsidP="00946944">
      <w:pPr>
        <w:pStyle w:val="Default"/>
        <w:rPr>
          <w:b/>
          <w:bCs/>
          <w:sz w:val="20"/>
          <w:szCs w:val="20"/>
        </w:rPr>
      </w:pPr>
      <w:r w:rsidRPr="001719C9">
        <w:rPr>
          <w:b/>
          <w:bCs/>
          <w:sz w:val="20"/>
          <w:szCs w:val="20"/>
        </w:rPr>
        <w:t>Example from an ESSHI Award letter:</w:t>
      </w:r>
    </w:p>
    <w:p w14:paraId="133E2ACC" w14:textId="2A0735E0" w:rsidR="00246AD9" w:rsidRPr="001719C9" w:rsidRDefault="00246AD9" w:rsidP="00946944">
      <w:pPr>
        <w:pStyle w:val="Default"/>
        <w:rPr>
          <w:sz w:val="20"/>
          <w:szCs w:val="20"/>
        </w:rPr>
      </w:pPr>
      <w:r w:rsidRPr="001719C9">
        <w:rPr>
          <w:sz w:val="20"/>
          <w:szCs w:val="20"/>
        </w:rPr>
        <w:t xml:space="preserve">“On behalf of the </w:t>
      </w:r>
      <w:r w:rsidR="00982DA3" w:rsidRPr="00982DA3">
        <w:rPr>
          <w:sz w:val="20"/>
          <w:szCs w:val="20"/>
          <w:highlight w:val="yellow"/>
        </w:rPr>
        <w:t xml:space="preserve">NYS </w:t>
      </w:r>
      <w:r w:rsidRPr="00982DA3">
        <w:rPr>
          <w:sz w:val="20"/>
          <w:szCs w:val="20"/>
          <w:highlight w:val="yellow"/>
        </w:rPr>
        <w:t>Empire State Supportive Housing Initiative (ESSHI) Interagency Workgroup</w:t>
      </w:r>
      <w:r w:rsidRPr="001719C9">
        <w:rPr>
          <w:sz w:val="20"/>
          <w:szCs w:val="20"/>
        </w:rPr>
        <w:t xml:space="preserve">, I am pleased to inform you that your agency has met the requirement of the conditional ESSHI award by demonstrating that the capital funds necessary to develop the proposed supportive housing project have been secured. </w:t>
      </w:r>
    </w:p>
    <w:p w14:paraId="3EFB3F5E" w14:textId="77777777" w:rsidR="00246AD9" w:rsidRPr="001719C9" w:rsidRDefault="00246AD9" w:rsidP="00946944">
      <w:pPr>
        <w:pStyle w:val="Default"/>
        <w:ind w:left="720"/>
        <w:rPr>
          <w:sz w:val="20"/>
          <w:szCs w:val="20"/>
        </w:rPr>
      </w:pPr>
    </w:p>
    <w:p w14:paraId="68B603C2" w14:textId="4020DE88" w:rsidR="00382D96" w:rsidRPr="001719C9" w:rsidRDefault="00246AD9" w:rsidP="00946944">
      <w:pPr>
        <w:pStyle w:val="Default"/>
        <w:rPr>
          <w:sz w:val="20"/>
          <w:szCs w:val="20"/>
        </w:rPr>
      </w:pPr>
      <w:r w:rsidRPr="001719C9">
        <w:rPr>
          <w:sz w:val="20"/>
          <w:szCs w:val="20"/>
        </w:rPr>
        <w:t xml:space="preserve">Therefore, this letter will serve as </w:t>
      </w:r>
      <w:r w:rsidRPr="001719C9">
        <w:rPr>
          <w:sz w:val="20"/>
          <w:szCs w:val="20"/>
          <w:highlight w:val="yellow"/>
        </w:rPr>
        <w:t xml:space="preserve">notification of the commitment of ESSHI funds in support of </w:t>
      </w:r>
      <w:r w:rsidR="00C17B8B" w:rsidRPr="00D12322">
        <w:rPr>
          <w:i/>
          <w:iCs/>
          <w:sz w:val="20"/>
          <w:szCs w:val="20"/>
          <w:highlight w:val="yellow"/>
        </w:rPr>
        <w:t>&lt;#</w:t>
      </w:r>
      <w:r w:rsidRPr="00D12322">
        <w:rPr>
          <w:i/>
          <w:iCs/>
          <w:sz w:val="20"/>
          <w:szCs w:val="20"/>
          <w:highlight w:val="yellow"/>
        </w:rPr>
        <w:t xml:space="preserve"> units</w:t>
      </w:r>
      <w:r w:rsidR="00C17B8B" w:rsidRPr="00D12322">
        <w:rPr>
          <w:i/>
          <w:iCs/>
          <w:sz w:val="20"/>
          <w:szCs w:val="20"/>
          <w:highlight w:val="yellow"/>
        </w:rPr>
        <w:t xml:space="preserve"> </w:t>
      </w:r>
      <w:r w:rsidRPr="00D12322">
        <w:rPr>
          <w:i/>
          <w:iCs/>
          <w:sz w:val="20"/>
          <w:szCs w:val="20"/>
          <w:highlight w:val="yellow"/>
        </w:rPr>
        <w:t>to be developed</w:t>
      </w:r>
      <w:r w:rsidR="00C17B8B" w:rsidRPr="00D12322">
        <w:rPr>
          <w:i/>
          <w:iCs/>
          <w:sz w:val="20"/>
          <w:szCs w:val="20"/>
          <w:highlight w:val="yellow"/>
        </w:rPr>
        <w:t xml:space="preserve"> (for PSH) or # </w:t>
      </w:r>
      <w:r w:rsidR="00D12322">
        <w:rPr>
          <w:i/>
          <w:iCs/>
          <w:sz w:val="20"/>
          <w:szCs w:val="20"/>
          <w:highlight w:val="yellow"/>
        </w:rPr>
        <w:t>participants</w:t>
      </w:r>
      <w:r w:rsidR="00C17B8B" w:rsidRPr="00D12322">
        <w:rPr>
          <w:i/>
          <w:iCs/>
          <w:sz w:val="20"/>
          <w:szCs w:val="20"/>
          <w:highlight w:val="yellow"/>
        </w:rPr>
        <w:t xml:space="preserve"> to be served (for RRH)&gt;</w:t>
      </w:r>
      <w:r w:rsidR="00D12322">
        <w:rPr>
          <w:sz w:val="20"/>
          <w:szCs w:val="20"/>
        </w:rPr>
        <w:t>*</w:t>
      </w:r>
      <w:r w:rsidRPr="001719C9">
        <w:rPr>
          <w:sz w:val="20"/>
          <w:szCs w:val="20"/>
        </w:rPr>
        <w:t xml:space="preserve"> as described in application</w:t>
      </w:r>
      <w:r w:rsidR="00D628D3">
        <w:rPr>
          <w:sz w:val="20"/>
          <w:szCs w:val="20"/>
        </w:rPr>
        <w:t xml:space="preserve"> </w:t>
      </w:r>
      <w:r w:rsidR="00D628D3" w:rsidRPr="00D628D3">
        <w:rPr>
          <w:i/>
          <w:iCs/>
          <w:sz w:val="20"/>
          <w:szCs w:val="20"/>
          <w:highlight w:val="yellow"/>
        </w:rPr>
        <w:t>&lt;enter name of project, which should match name of CoC New Project&gt;</w:t>
      </w:r>
      <w:r w:rsidRPr="001719C9">
        <w:rPr>
          <w:sz w:val="20"/>
          <w:szCs w:val="20"/>
        </w:rPr>
        <w:t xml:space="preserve">. The project site will be located at </w:t>
      </w:r>
      <w:r w:rsidR="003F03B9" w:rsidRPr="001719C9">
        <w:rPr>
          <w:sz w:val="20"/>
          <w:szCs w:val="20"/>
        </w:rPr>
        <w:t>XXX</w:t>
      </w:r>
      <w:r w:rsidRPr="001719C9">
        <w:rPr>
          <w:sz w:val="20"/>
          <w:szCs w:val="20"/>
        </w:rPr>
        <w:t xml:space="preserve"> </w:t>
      </w:r>
      <w:r w:rsidR="003F03B9" w:rsidRPr="001719C9">
        <w:rPr>
          <w:sz w:val="20"/>
          <w:szCs w:val="20"/>
        </w:rPr>
        <w:t>Your Agency Street</w:t>
      </w:r>
      <w:r w:rsidRPr="001719C9">
        <w:rPr>
          <w:sz w:val="20"/>
          <w:szCs w:val="20"/>
        </w:rPr>
        <w:t xml:space="preserve">, </w:t>
      </w:r>
      <w:r w:rsidR="003F03B9" w:rsidRPr="001719C9">
        <w:rPr>
          <w:sz w:val="20"/>
          <w:szCs w:val="20"/>
        </w:rPr>
        <w:t>Your City</w:t>
      </w:r>
      <w:r w:rsidRPr="001719C9">
        <w:rPr>
          <w:sz w:val="20"/>
          <w:szCs w:val="20"/>
        </w:rPr>
        <w:t>, NY (</w:t>
      </w:r>
      <w:r w:rsidR="003F03B9" w:rsidRPr="001719C9">
        <w:rPr>
          <w:sz w:val="20"/>
          <w:szCs w:val="20"/>
        </w:rPr>
        <w:t>Your</w:t>
      </w:r>
      <w:r w:rsidRPr="001719C9">
        <w:rPr>
          <w:sz w:val="20"/>
          <w:szCs w:val="20"/>
        </w:rPr>
        <w:t xml:space="preserve"> County).</w:t>
      </w:r>
      <w:r w:rsidR="003F03B9" w:rsidRPr="001719C9">
        <w:rPr>
          <w:sz w:val="20"/>
          <w:szCs w:val="20"/>
        </w:rPr>
        <w:t xml:space="preserve"> </w:t>
      </w:r>
      <w:r w:rsidRPr="00D12322">
        <w:rPr>
          <w:sz w:val="20"/>
          <w:szCs w:val="20"/>
        </w:rPr>
        <w:t>The approved award provides $25,000 per unit or $650,000 annually. The ESSHI award will increase by a two (2) percent escalation factor, subject to the availability of State funds.</w:t>
      </w:r>
      <w:r w:rsidR="00382D96" w:rsidRPr="001719C9">
        <w:rPr>
          <w:sz w:val="20"/>
          <w:szCs w:val="20"/>
        </w:rPr>
        <w:t xml:space="preserve"> </w:t>
      </w:r>
    </w:p>
    <w:p w14:paraId="08891FE6" w14:textId="77777777" w:rsidR="00382D96" w:rsidRPr="001719C9" w:rsidRDefault="00382D96" w:rsidP="00946944">
      <w:pPr>
        <w:pStyle w:val="Default"/>
        <w:ind w:left="720"/>
        <w:rPr>
          <w:sz w:val="20"/>
          <w:szCs w:val="20"/>
        </w:rPr>
      </w:pPr>
    </w:p>
    <w:p w14:paraId="3EBB07CC" w14:textId="783A55C5" w:rsidR="00246AD9" w:rsidRDefault="00382D96" w:rsidP="00946944">
      <w:pPr>
        <w:pStyle w:val="Default"/>
        <w:rPr>
          <w:sz w:val="20"/>
          <w:szCs w:val="20"/>
        </w:rPr>
      </w:pPr>
      <w:r w:rsidRPr="001719C9">
        <w:rPr>
          <w:sz w:val="20"/>
          <w:szCs w:val="20"/>
        </w:rPr>
        <w:t xml:space="preserve">The projected funding need of the project is </w:t>
      </w:r>
      <w:r w:rsidRPr="001719C9">
        <w:rPr>
          <w:sz w:val="20"/>
          <w:szCs w:val="20"/>
          <w:highlight w:val="yellow"/>
        </w:rPr>
        <w:t>04/01/2022.</w:t>
      </w:r>
      <w:r w:rsidRPr="001719C9">
        <w:rPr>
          <w:sz w:val="20"/>
          <w:szCs w:val="20"/>
        </w:rPr>
        <w:t xml:space="preserve"> The ESSHI contract is designed to be a multi-year contract with an initial </w:t>
      </w:r>
      <w:r w:rsidRPr="001719C9">
        <w:rPr>
          <w:sz w:val="20"/>
          <w:szCs w:val="20"/>
          <w:highlight w:val="yellow"/>
        </w:rPr>
        <w:t>5-year term</w:t>
      </w:r>
      <w:r w:rsidRPr="001719C9">
        <w:rPr>
          <w:sz w:val="20"/>
          <w:szCs w:val="20"/>
        </w:rPr>
        <w:t>, intended to be renewable for additional 5-year terms.”</w:t>
      </w:r>
    </w:p>
    <w:p w14:paraId="5319B71F" w14:textId="77777777" w:rsidR="00566B97" w:rsidRDefault="00566B97" w:rsidP="00946944">
      <w:pPr>
        <w:pStyle w:val="Default"/>
        <w:rPr>
          <w:sz w:val="20"/>
          <w:szCs w:val="20"/>
        </w:rPr>
      </w:pPr>
    </w:p>
    <w:p w14:paraId="635D5E77" w14:textId="4B48B068" w:rsidR="00946944" w:rsidRPr="00D12322" w:rsidRDefault="00D12322" w:rsidP="00946944">
      <w:pPr>
        <w:pStyle w:val="Default"/>
        <w:rPr>
          <w:i/>
          <w:iCs/>
          <w:sz w:val="20"/>
          <w:szCs w:val="20"/>
        </w:rPr>
      </w:pPr>
      <w:r w:rsidRPr="00D12322">
        <w:rPr>
          <w:i/>
          <w:iCs/>
          <w:sz w:val="20"/>
          <w:szCs w:val="20"/>
        </w:rPr>
        <w:t xml:space="preserve">*Note: ensure this is at least 25% of the units (for PSH) or participants (for RRH) to be served by the proposed </w:t>
      </w:r>
      <w:r w:rsidR="00700BFD">
        <w:rPr>
          <w:i/>
          <w:iCs/>
          <w:sz w:val="20"/>
          <w:szCs w:val="20"/>
        </w:rPr>
        <w:t xml:space="preserve">New </w:t>
      </w:r>
      <w:r w:rsidRPr="00D12322">
        <w:rPr>
          <w:i/>
          <w:iCs/>
          <w:sz w:val="20"/>
          <w:szCs w:val="20"/>
        </w:rPr>
        <w:t>CoC Project Application.</w:t>
      </w:r>
    </w:p>
    <w:p w14:paraId="1A174BDE" w14:textId="77777777" w:rsidR="00946944" w:rsidRDefault="00946944" w:rsidP="00946944">
      <w:pPr>
        <w:pStyle w:val="Default"/>
        <w:rPr>
          <w:b/>
          <w:bCs/>
          <w:sz w:val="20"/>
          <w:szCs w:val="20"/>
        </w:rPr>
      </w:pPr>
    </w:p>
    <w:p w14:paraId="297589BD" w14:textId="0FFDE3C2" w:rsidR="00946944" w:rsidRPr="00946944" w:rsidRDefault="00946944" w:rsidP="00946944">
      <w:pPr>
        <w:pStyle w:val="Default"/>
        <w:rPr>
          <w:sz w:val="20"/>
          <w:szCs w:val="20"/>
        </w:rPr>
      </w:pPr>
      <w:r w:rsidRPr="00946944">
        <w:rPr>
          <w:b/>
          <w:bCs/>
          <w:sz w:val="20"/>
          <w:szCs w:val="20"/>
        </w:rPr>
        <w:t>Template of documentation</w:t>
      </w:r>
    </w:p>
    <w:bookmarkEnd w:id="0"/>
    <w:p w14:paraId="3A91F6BA" w14:textId="38E9582A" w:rsidR="005854A2" w:rsidRPr="005854A2" w:rsidRDefault="005854A2" w:rsidP="00946944">
      <w:pPr>
        <w:pStyle w:val="Default"/>
        <w:ind w:left="720"/>
        <w:jc w:val="center"/>
        <w:rPr>
          <w:i/>
          <w:iCs/>
          <w:sz w:val="23"/>
          <w:szCs w:val="23"/>
        </w:rPr>
      </w:pPr>
      <w:r w:rsidRPr="005854A2">
        <w:rPr>
          <w:i/>
          <w:iCs/>
          <w:sz w:val="23"/>
          <w:szCs w:val="23"/>
        </w:rPr>
        <w:t>Awarding Agency Letterhead</w:t>
      </w:r>
    </w:p>
    <w:p w14:paraId="3F5AC8DF" w14:textId="77777777" w:rsidR="005854A2" w:rsidRDefault="005854A2" w:rsidP="00946944">
      <w:pPr>
        <w:pStyle w:val="Default"/>
        <w:ind w:left="720"/>
        <w:rPr>
          <w:sz w:val="23"/>
          <w:szCs w:val="23"/>
        </w:rPr>
      </w:pPr>
    </w:p>
    <w:p w14:paraId="43C3A828" w14:textId="01128A93" w:rsidR="00382D96" w:rsidRDefault="00DC74CD" w:rsidP="00946944">
      <w:pPr>
        <w:pStyle w:val="Default"/>
        <w:ind w:left="720"/>
        <w:rPr>
          <w:sz w:val="23"/>
          <w:szCs w:val="23"/>
        </w:rPr>
      </w:pPr>
      <w:r>
        <w:rPr>
          <w:sz w:val="23"/>
          <w:szCs w:val="23"/>
        </w:rPr>
        <w:t>Date (must be between X and X)</w:t>
      </w:r>
    </w:p>
    <w:p w14:paraId="6FED35B1" w14:textId="77777777" w:rsidR="00DC74CD" w:rsidRDefault="00DC74CD" w:rsidP="00946944">
      <w:pPr>
        <w:pStyle w:val="Default"/>
        <w:ind w:left="720"/>
        <w:rPr>
          <w:sz w:val="23"/>
          <w:szCs w:val="23"/>
        </w:rPr>
      </w:pPr>
    </w:p>
    <w:p w14:paraId="11745506" w14:textId="04647FE7" w:rsidR="009D3D38" w:rsidRDefault="009D3D38" w:rsidP="00946944">
      <w:pPr>
        <w:pStyle w:val="Default"/>
        <w:ind w:left="720"/>
        <w:rPr>
          <w:sz w:val="23"/>
          <w:szCs w:val="23"/>
        </w:rPr>
      </w:pPr>
      <w:r>
        <w:rPr>
          <w:sz w:val="23"/>
          <w:szCs w:val="23"/>
        </w:rPr>
        <w:t>Agency Contact</w:t>
      </w:r>
    </w:p>
    <w:p w14:paraId="623577D1" w14:textId="306905E2" w:rsidR="00DC74CD" w:rsidRDefault="009D3D38" w:rsidP="00946944">
      <w:pPr>
        <w:pStyle w:val="Default"/>
        <w:ind w:left="720"/>
        <w:rPr>
          <w:sz w:val="23"/>
          <w:szCs w:val="23"/>
        </w:rPr>
      </w:pPr>
      <w:r>
        <w:rPr>
          <w:sz w:val="23"/>
          <w:szCs w:val="23"/>
        </w:rPr>
        <w:t>Agency Name</w:t>
      </w:r>
    </w:p>
    <w:p w14:paraId="2C5786D1" w14:textId="74B0A07B" w:rsidR="009D3D38" w:rsidRDefault="009D3D38" w:rsidP="00946944">
      <w:pPr>
        <w:pStyle w:val="Default"/>
        <w:ind w:left="720"/>
        <w:rPr>
          <w:sz w:val="23"/>
          <w:szCs w:val="23"/>
        </w:rPr>
      </w:pPr>
      <w:r>
        <w:rPr>
          <w:sz w:val="23"/>
          <w:szCs w:val="23"/>
        </w:rPr>
        <w:t>Address</w:t>
      </w:r>
    </w:p>
    <w:p w14:paraId="20D4AB00" w14:textId="2A9FFDDF" w:rsidR="009D3D38" w:rsidRDefault="009D3D38" w:rsidP="00946944">
      <w:pPr>
        <w:pStyle w:val="Default"/>
        <w:ind w:left="720"/>
        <w:rPr>
          <w:sz w:val="23"/>
          <w:szCs w:val="23"/>
        </w:rPr>
      </w:pPr>
      <w:r>
        <w:rPr>
          <w:sz w:val="23"/>
          <w:szCs w:val="23"/>
        </w:rPr>
        <w:t>City, NY, Zip</w:t>
      </w:r>
    </w:p>
    <w:p w14:paraId="2E98171B" w14:textId="77777777" w:rsidR="009D3D38" w:rsidRDefault="009D3D38" w:rsidP="00946944">
      <w:pPr>
        <w:pStyle w:val="Default"/>
        <w:ind w:left="720"/>
        <w:rPr>
          <w:sz w:val="23"/>
          <w:szCs w:val="23"/>
        </w:rPr>
      </w:pPr>
    </w:p>
    <w:p w14:paraId="7758ECBE" w14:textId="2C4DC58C" w:rsidR="009D3D38" w:rsidRDefault="009D3D38" w:rsidP="00946944">
      <w:pPr>
        <w:pStyle w:val="Default"/>
        <w:ind w:left="720"/>
        <w:rPr>
          <w:sz w:val="23"/>
          <w:szCs w:val="23"/>
        </w:rPr>
      </w:pPr>
      <w:r>
        <w:rPr>
          <w:sz w:val="23"/>
          <w:szCs w:val="23"/>
        </w:rPr>
        <w:t xml:space="preserve">RE: </w:t>
      </w:r>
      <w:r w:rsidR="005F4DE7">
        <w:rPr>
          <w:sz w:val="23"/>
          <w:szCs w:val="23"/>
        </w:rPr>
        <w:t>&lt;</w:t>
      </w:r>
      <w:r w:rsidR="00AC53F1" w:rsidRPr="00083BB3">
        <w:rPr>
          <w:i/>
          <w:iCs/>
          <w:sz w:val="23"/>
          <w:szCs w:val="23"/>
          <w:highlight w:val="yellow"/>
          <w:u w:val="single"/>
        </w:rPr>
        <w:t xml:space="preserve">Funding </w:t>
      </w:r>
      <w:r w:rsidR="00AC53F1" w:rsidRPr="005F4DE7">
        <w:rPr>
          <w:i/>
          <w:iCs/>
          <w:sz w:val="23"/>
          <w:szCs w:val="23"/>
          <w:highlight w:val="yellow"/>
          <w:u w:val="single"/>
        </w:rPr>
        <w:t>Type</w:t>
      </w:r>
      <w:r w:rsidR="005F4DE7" w:rsidRPr="005F4DE7">
        <w:rPr>
          <w:i/>
          <w:iCs/>
          <w:sz w:val="23"/>
          <w:szCs w:val="23"/>
          <w:highlight w:val="yellow"/>
          <w:u w:val="single"/>
        </w:rPr>
        <w:t xml:space="preserve"> (</w:t>
      </w:r>
      <w:proofErr w:type="gramStart"/>
      <w:r w:rsidR="005F4DE7" w:rsidRPr="005F4DE7">
        <w:rPr>
          <w:i/>
          <w:iCs/>
          <w:sz w:val="23"/>
          <w:szCs w:val="23"/>
          <w:highlight w:val="yellow"/>
          <w:u w:val="single"/>
        </w:rPr>
        <w:t>i.e.</w:t>
      </w:r>
      <w:proofErr w:type="gramEnd"/>
      <w:r w:rsidR="005F4DE7" w:rsidRPr="005F4DE7">
        <w:rPr>
          <w:i/>
          <w:iCs/>
          <w:sz w:val="23"/>
          <w:szCs w:val="23"/>
          <w:highlight w:val="yellow"/>
          <w:u w:val="single"/>
        </w:rPr>
        <w:t xml:space="preserve"> </w:t>
      </w:r>
      <w:r w:rsidR="003A22CA">
        <w:rPr>
          <w:i/>
          <w:iCs/>
          <w:sz w:val="23"/>
          <w:szCs w:val="23"/>
          <w:highlight w:val="yellow"/>
          <w:u w:val="single"/>
        </w:rPr>
        <w:t xml:space="preserve">NYS </w:t>
      </w:r>
      <w:r w:rsidR="005F4DE7" w:rsidRPr="005F4DE7">
        <w:rPr>
          <w:i/>
          <w:iCs/>
          <w:sz w:val="23"/>
          <w:szCs w:val="23"/>
          <w:highlight w:val="yellow"/>
          <w:u w:val="single"/>
        </w:rPr>
        <w:t>ESSHI, HOME)</w:t>
      </w:r>
      <w:r w:rsidR="005F4DE7">
        <w:rPr>
          <w:i/>
          <w:iCs/>
          <w:sz w:val="23"/>
          <w:szCs w:val="23"/>
          <w:u w:val="single"/>
        </w:rPr>
        <w:t>&gt;</w:t>
      </w:r>
      <w:r w:rsidR="00AC53F1">
        <w:rPr>
          <w:sz w:val="23"/>
          <w:szCs w:val="23"/>
        </w:rPr>
        <w:t xml:space="preserve"> </w:t>
      </w:r>
      <w:r w:rsidR="00E11E51">
        <w:rPr>
          <w:sz w:val="23"/>
          <w:szCs w:val="23"/>
        </w:rPr>
        <w:t>Award Commitment</w:t>
      </w:r>
    </w:p>
    <w:p w14:paraId="15BEF458" w14:textId="77777777" w:rsidR="00E11E51" w:rsidRDefault="00E11E51" w:rsidP="00946944">
      <w:pPr>
        <w:pStyle w:val="Default"/>
        <w:ind w:left="720"/>
        <w:rPr>
          <w:sz w:val="23"/>
          <w:szCs w:val="23"/>
        </w:rPr>
      </w:pPr>
    </w:p>
    <w:p w14:paraId="6509896B" w14:textId="77777777" w:rsidR="00E11E51" w:rsidRDefault="00E11E51" w:rsidP="00946944">
      <w:pPr>
        <w:pStyle w:val="Default"/>
        <w:ind w:left="720"/>
        <w:rPr>
          <w:sz w:val="23"/>
          <w:szCs w:val="23"/>
        </w:rPr>
      </w:pPr>
    </w:p>
    <w:p w14:paraId="585FEE69" w14:textId="1BDE07A1" w:rsidR="00E11E51" w:rsidRDefault="00E11E51" w:rsidP="00946944">
      <w:pPr>
        <w:pStyle w:val="Default"/>
        <w:ind w:left="720"/>
        <w:rPr>
          <w:sz w:val="23"/>
          <w:szCs w:val="23"/>
        </w:rPr>
      </w:pPr>
      <w:r>
        <w:rPr>
          <w:sz w:val="23"/>
          <w:szCs w:val="23"/>
        </w:rPr>
        <w:t xml:space="preserve">Dear </w:t>
      </w:r>
      <w:r w:rsidR="005F4DE7" w:rsidRPr="005F4DE7">
        <w:rPr>
          <w:sz w:val="23"/>
          <w:szCs w:val="23"/>
          <w:highlight w:val="yellow"/>
        </w:rPr>
        <w:t>&lt;</w:t>
      </w:r>
      <w:r w:rsidR="00AC53F1" w:rsidRPr="005F4DE7">
        <w:rPr>
          <w:i/>
          <w:iCs/>
          <w:sz w:val="23"/>
          <w:szCs w:val="23"/>
          <w:highlight w:val="yellow"/>
          <w:u w:val="single"/>
        </w:rPr>
        <w:t>Funding Type</w:t>
      </w:r>
      <w:r w:rsidR="005F4DE7" w:rsidRPr="005F4DE7">
        <w:rPr>
          <w:i/>
          <w:iCs/>
          <w:sz w:val="23"/>
          <w:szCs w:val="23"/>
          <w:highlight w:val="yellow"/>
          <w:u w:val="single"/>
        </w:rPr>
        <w:t>&gt;</w:t>
      </w:r>
      <w:r w:rsidR="00AC53F1">
        <w:rPr>
          <w:sz w:val="23"/>
          <w:szCs w:val="23"/>
        </w:rPr>
        <w:t xml:space="preserve"> </w:t>
      </w:r>
      <w:r>
        <w:rPr>
          <w:sz w:val="23"/>
          <w:szCs w:val="23"/>
        </w:rPr>
        <w:t>Awardee,</w:t>
      </w:r>
    </w:p>
    <w:p w14:paraId="1BCF927A" w14:textId="77777777" w:rsidR="00E11E51" w:rsidRDefault="00E11E51" w:rsidP="00946944">
      <w:pPr>
        <w:pStyle w:val="Default"/>
        <w:ind w:left="720"/>
        <w:rPr>
          <w:sz w:val="23"/>
          <w:szCs w:val="23"/>
        </w:rPr>
      </w:pPr>
    </w:p>
    <w:p w14:paraId="15E76171" w14:textId="53A7ED1F" w:rsidR="00E11E51" w:rsidRDefault="00E11E51" w:rsidP="00946944">
      <w:pPr>
        <w:pStyle w:val="Default"/>
        <w:ind w:left="720"/>
        <w:rPr>
          <w:sz w:val="23"/>
          <w:szCs w:val="23"/>
        </w:rPr>
      </w:pPr>
      <w:r>
        <w:rPr>
          <w:sz w:val="23"/>
          <w:szCs w:val="23"/>
        </w:rPr>
        <w:t xml:space="preserve">This letter </w:t>
      </w:r>
      <w:r w:rsidR="00D90459">
        <w:rPr>
          <w:sz w:val="23"/>
          <w:szCs w:val="23"/>
        </w:rPr>
        <w:t xml:space="preserve">confirms the commitment of </w:t>
      </w:r>
      <w:r w:rsidR="005F4DE7" w:rsidRPr="005F4DE7">
        <w:rPr>
          <w:sz w:val="23"/>
          <w:szCs w:val="23"/>
          <w:highlight w:val="yellow"/>
        </w:rPr>
        <w:t>&lt;</w:t>
      </w:r>
      <w:r w:rsidR="000924E7" w:rsidRPr="005F4DE7">
        <w:rPr>
          <w:i/>
          <w:iCs/>
          <w:sz w:val="23"/>
          <w:szCs w:val="23"/>
          <w:highlight w:val="yellow"/>
          <w:u w:val="single"/>
        </w:rPr>
        <w:t>Award type</w:t>
      </w:r>
      <w:r w:rsidR="005F4DE7" w:rsidRPr="005F4DE7">
        <w:rPr>
          <w:i/>
          <w:iCs/>
          <w:sz w:val="23"/>
          <w:szCs w:val="23"/>
          <w:highlight w:val="yellow"/>
          <w:u w:val="single"/>
        </w:rPr>
        <w:t xml:space="preserve"> (</w:t>
      </w:r>
      <w:proofErr w:type="gramStart"/>
      <w:r w:rsidR="005F4DE7" w:rsidRPr="005F4DE7">
        <w:rPr>
          <w:i/>
          <w:iCs/>
          <w:sz w:val="23"/>
          <w:szCs w:val="23"/>
          <w:highlight w:val="yellow"/>
          <w:u w:val="single"/>
        </w:rPr>
        <w:t>i.e.</w:t>
      </w:r>
      <w:proofErr w:type="gramEnd"/>
      <w:r w:rsidR="005F4DE7" w:rsidRPr="005F4DE7">
        <w:rPr>
          <w:i/>
          <w:iCs/>
          <w:sz w:val="23"/>
          <w:szCs w:val="23"/>
          <w:highlight w:val="yellow"/>
          <w:u w:val="single"/>
        </w:rPr>
        <w:t xml:space="preserve"> PSH, RRH)&gt;</w:t>
      </w:r>
      <w:r w:rsidR="00D90459">
        <w:rPr>
          <w:sz w:val="23"/>
          <w:szCs w:val="23"/>
        </w:rPr>
        <w:t xml:space="preserve"> funds in the support of </w:t>
      </w:r>
      <w:r w:rsidR="005F4DE7" w:rsidRPr="005F4DE7">
        <w:rPr>
          <w:sz w:val="23"/>
          <w:szCs w:val="23"/>
          <w:highlight w:val="yellow"/>
        </w:rPr>
        <w:t>&lt;</w:t>
      </w:r>
      <w:r w:rsidR="000924E7" w:rsidRPr="005F4DE7">
        <w:rPr>
          <w:i/>
          <w:iCs/>
          <w:sz w:val="23"/>
          <w:szCs w:val="23"/>
          <w:highlight w:val="yellow"/>
          <w:u w:val="single"/>
        </w:rPr>
        <w:t>number</w:t>
      </w:r>
      <w:r w:rsidR="000924E7" w:rsidRPr="005F4DE7">
        <w:rPr>
          <w:sz w:val="23"/>
          <w:szCs w:val="23"/>
          <w:highlight w:val="yellow"/>
        </w:rPr>
        <w:t xml:space="preserve"> </w:t>
      </w:r>
      <w:r w:rsidR="00D90459" w:rsidRPr="005F4DE7">
        <w:rPr>
          <w:i/>
          <w:iCs/>
          <w:sz w:val="23"/>
          <w:szCs w:val="23"/>
          <w:highlight w:val="yellow"/>
          <w:u w:val="single"/>
        </w:rPr>
        <w:t>units</w:t>
      </w:r>
      <w:r w:rsidR="005F4DE7" w:rsidRPr="005F4DE7">
        <w:rPr>
          <w:i/>
          <w:iCs/>
          <w:sz w:val="23"/>
          <w:szCs w:val="23"/>
          <w:highlight w:val="yellow"/>
          <w:u w:val="single"/>
        </w:rPr>
        <w:t xml:space="preserve"> (for PSH) or number participants (for RRH)&gt;</w:t>
      </w:r>
      <w:r w:rsidR="00D90459">
        <w:rPr>
          <w:sz w:val="23"/>
          <w:szCs w:val="23"/>
        </w:rPr>
        <w:t xml:space="preserve">, to be </w:t>
      </w:r>
      <w:r w:rsidR="00FF5868" w:rsidRPr="00FF5868">
        <w:rPr>
          <w:i/>
          <w:iCs/>
          <w:sz w:val="23"/>
          <w:szCs w:val="23"/>
          <w:u w:val="single"/>
        </w:rPr>
        <w:t>developed or supported</w:t>
      </w:r>
      <w:r w:rsidR="00D90459">
        <w:rPr>
          <w:sz w:val="23"/>
          <w:szCs w:val="23"/>
        </w:rPr>
        <w:t xml:space="preserve"> as described in the application </w:t>
      </w:r>
      <w:r w:rsidR="003A22CA" w:rsidRPr="003A22CA">
        <w:rPr>
          <w:sz w:val="23"/>
          <w:szCs w:val="23"/>
          <w:highlight w:val="yellow"/>
        </w:rPr>
        <w:t>&lt;</w:t>
      </w:r>
      <w:r w:rsidR="00D90459" w:rsidRPr="003A22CA">
        <w:rPr>
          <w:sz w:val="23"/>
          <w:szCs w:val="23"/>
          <w:highlight w:val="yellow"/>
        </w:rPr>
        <w:t>#</w:t>
      </w:r>
      <w:r w:rsidR="000924E7" w:rsidRPr="003A22CA">
        <w:rPr>
          <w:i/>
          <w:iCs/>
          <w:sz w:val="23"/>
          <w:szCs w:val="23"/>
          <w:highlight w:val="yellow"/>
          <w:u w:val="single"/>
        </w:rPr>
        <w:t>Application number</w:t>
      </w:r>
      <w:r w:rsidR="0008729E" w:rsidRPr="003A22CA">
        <w:rPr>
          <w:i/>
          <w:iCs/>
          <w:sz w:val="23"/>
          <w:szCs w:val="23"/>
          <w:highlight w:val="yellow"/>
          <w:u w:val="single"/>
        </w:rPr>
        <w:t xml:space="preserve"> or other award identifier</w:t>
      </w:r>
      <w:r w:rsidR="005F4DE7" w:rsidRPr="003A22CA">
        <w:rPr>
          <w:i/>
          <w:iCs/>
          <w:sz w:val="23"/>
          <w:szCs w:val="23"/>
          <w:highlight w:val="yellow"/>
          <w:u w:val="single"/>
        </w:rPr>
        <w:t xml:space="preserve">, project name (which should match </w:t>
      </w:r>
      <w:r w:rsidR="003A22CA" w:rsidRPr="003A22CA">
        <w:rPr>
          <w:i/>
          <w:iCs/>
          <w:sz w:val="23"/>
          <w:szCs w:val="23"/>
          <w:highlight w:val="yellow"/>
          <w:u w:val="single"/>
        </w:rPr>
        <w:t>name of New CoC Project&gt;</w:t>
      </w:r>
      <w:r w:rsidR="00D90459" w:rsidRPr="003A22CA">
        <w:rPr>
          <w:sz w:val="23"/>
          <w:szCs w:val="23"/>
          <w:highlight w:val="yellow"/>
        </w:rPr>
        <w:t>.</w:t>
      </w:r>
      <w:r w:rsidR="00D90459">
        <w:rPr>
          <w:sz w:val="23"/>
          <w:szCs w:val="23"/>
        </w:rPr>
        <w:t xml:space="preserve"> The project site will be located at </w:t>
      </w:r>
      <w:r w:rsidR="003A22CA" w:rsidRPr="003A22CA">
        <w:rPr>
          <w:sz w:val="23"/>
          <w:szCs w:val="23"/>
          <w:highlight w:val="yellow"/>
        </w:rPr>
        <w:t>&lt;</w:t>
      </w:r>
      <w:r w:rsidR="0008729E" w:rsidRPr="003A22CA">
        <w:rPr>
          <w:i/>
          <w:iCs/>
          <w:sz w:val="23"/>
          <w:szCs w:val="23"/>
          <w:highlight w:val="yellow"/>
          <w:u w:val="single"/>
        </w:rPr>
        <w:t>Agency site address, City, State, County</w:t>
      </w:r>
      <w:r w:rsidR="003A22CA" w:rsidRPr="003A22CA">
        <w:rPr>
          <w:i/>
          <w:iCs/>
          <w:sz w:val="23"/>
          <w:szCs w:val="23"/>
          <w:highlight w:val="yellow"/>
          <w:u w:val="single"/>
        </w:rPr>
        <w:t>&gt;</w:t>
      </w:r>
      <w:r w:rsidR="0008729E" w:rsidRPr="003A22CA">
        <w:rPr>
          <w:i/>
          <w:iCs/>
          <w:sz w:val="23"/>
          <w:szCs w:val="23"/>
          <w:highlight w:val="yellow"/>
          <w:u w:val="single"/>
        </w:rPr>
        <w:t>.</w:t>
      </w:r>
      <w:r w:rsidR="0037752A" w:rsidRPr="0008729E">
        <w:rPr>
          <w:i/>
          <w:iCs/>
          <w:sz w:val="23"/>
          <w:szCs w:val="23"/>
          <w:u w:val="single"/>
        </w:rPr>
        <w:t xml:space="preserve"> </w:t>
      </w:r>
    </w:p>
    <w:p w14:paraId="7EB40814" w14:textId="77777777" w:rsidR="0037752A" w:rsidRDefault="0037752A" w:rsidP="00946944">
      <w:pPr>
        <w:pStyle w:val="Default"/>
        <w:ind w:left="720"/>
        <w:rPr>
          <w:sz w:val="23"/>
          <w:szCs w:val="23"/>
        </w:rPr>
      </w:pPr>
    </w:p>
    <w:p w14:paraId="2EF6424D" w14:textId="1DFD83A3" w:rsidR="0037752A" w:rsidRDefault="0037752A" w:rsidP="00946944">
      <w:pPr>
        <w:pStyle w:val="Default"/>
        <w:ind w:left="720"/>
        <w:rPr>
          <w:sz w:val="23"/>
          <w:szCs w:val="23"/>
        </w:rPr>
      </w:pPr>
      <w:r>
        <w:rPr>
          <w:sz w:val="23"/>
          <w:szCs w:val="23"/>
        </w:rPr>
        <w:t xml:space="preserve">The award provides </w:t>
      </w:r>
      <w:r w:rsidR="00445D1F">
        <w:rPr>
          <w:sz w:val="23"/>
          <w:szCs w:val="23"/>
        </w:rPr>
        <w:t>&lt;</w:t>
      </w:r>
      <w:r w:rsidRPr="00445D1F">
        <w:rPr>
          <w:sz w:val="23"/>
          <w:szCs w:val="23"/>
          <w:highlight w:val="yellow"/>
        </w:rPr>
        <w:t>$</w:t>
      </w:r>
      <w:r w:rsidR="0008729E" w:rsidRPr="00445D1F">
        <w:rPr>
          <w:i/>
          <w:iCs/>
          <w:sz w:val="23"/>
          <w:szCs w:val="23"/>
          <w:highlight w:val="yellow"/>
          <w:u w:val="single"/>
        </w:rPr>
        <w:t>Dollar Amount</w:t>
      </w:r>
      <w:r w:rsidR="00445D1F">
        <w:rPr>
          <w:i/>
          <w:iCs/>
          <w:sz w:val="23"/>
          <w:szCs w:val="23"/>
          <w:u w:val="single"/>
        </w:rPr>
        <w:t>&gt;</w:t>
      </w:r>
      <w:r>
        <w:rPr>
          <w:sz w:val="23"/>
          <w:szCs w:val="23"/>
        </w:rPr>
        <w:t xml:space="preserve"> per unit, or </w:t>
      </w:r>
      <w:r w:rsidR="00445D1F">
        <w:rPr>
          <w:sz w:val="23"/>
          <w:szCs w:val="23"/>
        </w:rPr>
        <w:t>&lt;</w:t>
      </w:r>
      <w:r w:rsidRPr="00445D1F">
        <w:rPr>
          <w:sz w:val="23"/>
          <w:szCs w:val="23"/>
          <w:highlight w:val="yellow"/>
        </w:rPr>
        <w:t>$</w:t>
      </w:r>
      <w:r w:rsidR="0008729E" w:rsidRPr="00445D1F">
        <w:rPr>
          <w:i/>
          <w:iCs/>
          <w:sz w:val="23"/>
          <w:szCs w:val="23"/>
          <w:highlight w:val="yellow"/>
          <w:u w:val="single"/>
        </w:rPr>
        <w:t>Dollar Amount</w:t>
      </w:r>
      <w:r w:rsidR="00445D1F">
        <w:rPr>
          <w:i/>
          <w:iCs/>
          <w:sz w:val="23"/>
          <w:szCs w:val="23"/>
          <w:u w:val="single"/>
        </w:rPr>
        <w:t>&gt;</w:t>
      </w:r>
      <w:r>
        <w:rPr>
          <w:sz w:val="23"/>
          <w:szCs w:val="23"/>
        </w:rPr>
        <w:t xml:space="preserve"> annually. </w:t>
      </w:r>
      <w:r w:rsidR="004E4D4F">
        <w:rPr>
          <w:sz w:val="23"/>
          <w:szCs w:val="23"/>
        </w:rPr>
        <w:t xml:space="preserve">The project is slated to begin on </w:t>
      </w:r>
      <w:r w:rsidR="00445D1F">
        <w:rPr>
          <w:sz w:val="23"/>
          <w:szCs w:val="23"/>
        </w:rPr>
        <w:t>&lt;</w:t>
      </w:r>
      <w:r w:rsidR="0008729E" w:rsidRPr="00445D1F">
        <w:rPr>
          <w:i/>
          <w:iCs/>
          <w:sz w:val="23"/>
          <w:szCs w:val="23"/>
          <w:highlight w:val="yellow"/>
          <w:u w:val="single"/>
        </w:rPr>
        <w:t>Project start date</w:t>
      </w:r>
      <w:r w:rsidR="00445D1F">
        <w:rPr>
          <w:i/>
          <w:iCs/>
          <w:sz w:val="23"/>
          <w:szCs w:val="23"/>
          <w:u w:val="single"/>
        </w:rPr>
        <w:t>&gt;</w:t>
      </w:r>
      <w:r w:rsidR="004E4D4F">
        <w:rPr>
          <w:sz w:val="23"/>
          <w:szCs w:val="23"/>
        </w:rPr>
        <w:t xml:space="preserve">. This contract is a </w:t>
      </w:r>
      <w:r w:rsidR="004E4D4F" w:rsidRPr="00445D1F">
        <w:rPr>
          <w:sz w:val="23"/>
          <w:szCs w:val="23"/>
          <w:highlight w:val="yellow"/>
        </w:rPr>
        <w:t>________-year contract</w:t>
      </w:r>
      <w:r w:rsidR="004E4D4F">
        <w:rPr>
          <w:sz w:val="23"/>
          <w:szCs w:val="23"/>
        </w:rPr>
        <w:t>.</w:t>
      </w:r>
    </w:p>
    <w:p w14:paraId="3C3D3319" w14:textId="77777777" w:rsidR="00382D96" w:rsidRDefault="00382D96" w:rsidP="00946944">
      <w:pPr>
        <w:pStyle w:val="Default"/>
        <w:ind w:left="720"/>
        <w:rPr>
          <w:sz w:val="23"/>
          <w:szCs w:val="23"/>
        </w:rPr>
      </w:pPr>
    </w:p>
    <w:p w14:paraId="64B70501" w14:textId="77777777" w:rsidR="005854A2" w:rsidRDefault="005854A2" w:rsidP="00946944">
      <w:pPr>
        <w:pStyle w:val="Default"/>
        <w:ind w:left="720"/>
        <w:rPr>
          <w:sz w:val="23"/>
          <w:szCs w:val="23"/>
        </w:rPr>
      </w:pPr>
    </w:p>
    <w:p w14:paraId="4C1FF351" w14:textId="136133C1" w:rsidR="005854A2" w:rsidRDefault="00CA1822" w:rsidP="00946944">
      <w:pPr>
        <w:pStyle w:val="Default"/>
        <w:ind w:left="720"/>
        <w:rPr>
          <w:sz w:val="23"/>
          <w:szCs w:val="23"/>
        </w:rPr>
      </w:pPr>
      <w:r>
        <w:rPr>
          <w:sz w:val="23"/>
          <w:szCs w:val="23"/>
        </w:rPr>
        <w:t>Sincerely,</w:t>
      </w:r>
    </w:p>
    <w:p w14:paraId="319A1513" w14:textId="09D18F32" w:rsidR="00CA1822" w:rsidRPr="00D6144E" w:rsidRDefault="00CA1822" w:rsidP="00946944">
      <w:pPr>
        <w:pStyle w:val="Default"/>
        <w:ind w:left="720"/>
        <w:rPr>
          <w:i/>
          <w:iCs/>
          <w:sz w:val="23"/>
          <w:szCs w:val="23"/>
          <w:highlight w:val="yellow"/>
          <w:u w:val="single"/>
        </w:rPr>
      </w:pPr>
      <w:r w:rsidRPr="00D6144E">
        <w:rPr>
          <w:i/>
          <w:iCs/>
          <w:sz w:val="23"/>
          <w:szCs w:val="23"/>
          <w:highlight w:val="yellow"/>
          <w:u w:val="single"/>
        </w:rPr>
        <w:t xml:space="preserve">Funding Agency Representative </w:t>
      </w:r>
    </w:p>
    <w:p w14:paraId="287DE03A" w14:textId="793C8738" w:rsidR="00FF5868" w:rsidRDefault="00FF5868" w:rsidP="00946944">
      <w:pPr>
        <w:pStyle w:val="Default"/>
        <w:ind w:left="720"/>
        <w:rPr>
          <w:i/>
          <w:iCs/>
          <w:sz w:val="23"/>
          <w:szCs w:val="23"/>
          <w:u w:val="single"/>
        </w:rPr>
      </w:pPr>
      <w:r w:rsidRPr="00D6144E">
        <w:rPr>
          <w:i/>
          <w:iCs/>
          <w:sz w:val="23"/>
          <w:szCs w:val="23"/>
          <w:highlight w:val="yellow"/>
          <w:u w:val="single"/>
        </w:rPr>
        <w:t>Representative Title</w:t>
      </w:r>
    </w:p>
    <w:p w14:paraId="02C94350" w14:textId="77777777" w:rsidR="00095E1E" w:rsidRDefault="00095E1E" w:rsidP="00946944">
      <w:pPr>
        <w:pStyle w:val="Default"/>
        <w:ind w:left="720"/>
        <w:rPr>
          <w:i/>
          <w:iCs/>
          <w:sz w:val="23"/>
          <w:szCs w:val="23"/>
          <w:u w:val="single"/>
        </w:rPr>
      </w:pPr>
    </w:p>
    <w:p w14:paraId="5DC20CD1" w14:textId="77777777" w:rsidR="00095E1E" w:rsidRDefault="00095E1E" w:rsidP="00946944">
      <w:pPr>
        <w:pStyle w:val="Default"/>
        <w:ind w:left="720"/>
        <w:rPr>
          <w:i/>
          <w:iCs/>
          <w:sz w:val="23"/>
          <w:szCs w:val="23"/>
          <w:u w:val="single"/>
        </w:rPr>
      </w:pPr>
    </w:p>
    <w:p w14:paraId="0FACADB3" w14:textId="1B736595" w:rsidR="00720CA9" w:rsidRDefault="00720CA9">
      <w:pPr>
        <w:rPr>
          <w:rFonts w:ascii="Times New Roman" w:hAnsi="Times New Roman" w:cs="Times New Roman"/>
          <w:i/>
          <w:iCs/>
          <w:color w:val="000000"/>
          <w:sz w:val="23"/>
          <w:szCs w:val="23"/>
          <w:u w:val="single"/>
        </w:rPr>
      </w:pPr>
    </w:p>
    <w:sectPr w:rsidR="00720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5EC"/>
    <w:multiLevelType w:val="hybridMultilevel"/>
    <w:tmpl w:val="2B62C88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121807"/>
    <w:multiLevelType w:val="hybridMultilevel"/>
    <w:tmpl w:val="3566E6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E57054"/>
    <w:multiLevelType w:val="hybridMultilevel"/>
    <w:tmpl w:val="3566E664"/>
    <w:lvl w:ilvl="0" w:tplc="04D25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01EBA"/>
    <w:multiLevelType w:val="hybridMultilevel"/>
    <w:tmpl w:val="F62E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A5949"/>
    <w:multiLevelType w:val="hybridMultilevel"/>
    <w:tmpl w:val="33221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A06D5"/>
    <w:multiLevelType w:val="hybridMultilevel"/>
    <w:tmpl w:val="82021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6D061A0"/>
    <w:multiLevelType w:val="hybridMultilevel"/>
    <w:tmpl w:val="2B62C884"/>
    <w:lvl w:ilvl="0" w:tplc="04D25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92A47"/>
    <w:multiLevelType w:val="hybridMultilevel"/>
    <w:tmpl w:val="59A6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701151">
    <w:abstractNumId w:val="3"/>
  </w:num>
  <w:num w:numId="2" w16cid:durableId="1365399280">
    <w:abstractNumId w:val="2"/>
  </w:num>
  <w:num w:numId="3" w16cid:durableId="1839727515">
    <w:abstractNumId w:val="4"/>
  </w:num>
  <w:num w:numId="4" w16cid:durableId="811797981">
    <w:abstractNumId w:val="7"/>
  </w:num>
  <w:num w:numId="5" w16cid:durableId="200022637">
    <w:abstractNumId w:val="6"/>
  </w:num>
  <w:num w:numId="6" w16cid:durableId="1726954431">
    <w:abstractNumId w:val="1"/>
  </w:num>
  <w:num w:numId="7" w16cid:durableId="1930040290">
    <w:abstractNumId w:val="5"/>
  </w:num>
  <w:num w:numId="8" w16cid:durableId="203823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88"/>
    <w:rsid w:val="00071492"/>
    <w:rsid w:val="00083BB3"/>
    <w:rsid w:val="000842B6"/>
    <w:rsid w:val="00085EED"/>
    <w:rsid w:val="0008729E"/>
    <w:rsid w:val="000924E7"/>
    <w:rsid w:val="00095E1E"/>
    <w:rsid w:val="000B625A"/>
    <w:rsid w:val="000D12A0"/>
    <w:rsid w:val="000E3709"/>
    <w:rsid w:val="000F49C4"/>
    <w:rsid w:val="00104ECA"/>
    <w:rsid w:val="001327DE"/>
    <w:rsid w:val="00165168"/>
    <w:rsid w:val="001719C9"/>
    <w:rsid w:val="001C4862"/>
    <w:rsid w:val="002157F0"/>
    <w:rsid w:val="00246AD9"/>
    <w:rsid w:val="00255A27"/>
    <w:rsid w:val="00260909"/>
    <w:rsid w:val="00271631"/>
    <w:rsid w:val="002D2507"/>
    <w:rsid w:val="002F7DDC"/>
    <w:rsid w:val="00334210"/>
    <w:rsid w:val="0037752A"/>
    <w:rsid w:val="00382AFE"/>
    <w:rsid w:val="00382D96"/>
    <w:rsid w:val="00385F05"/>
    <w:rsid w:val="003A22CA"/>
    <w:rsid w:val="003A3AE6"/>
    <w:rsid w:val="003A5C88"/>
    <w:rsid w:val="003D4E93"/>
    <w:rsid w:val="003F03B9"/>
    <w:rsid w:val="00421362"/>
    <w:rsid w:val="004217F9"/>
    <w:rsid w:val="00441E2C"/>
    <w:rsid w:val="00445B08"/>
    <w:rsid w:val="00445D1F"/>
    <w:rsid w:val="0046089B"/>
    <w:rsid w:val="00482731"/>
    <w:rsid w:val="004849D8"/>
    <w:rsid w:val="004C7B64"/>
    <w:rsid w:val="004E4D4F"/>
    <w:rsid w:val="00566B97"/>
    <w:rsid w:val="00573AA2"/>
    <w:rsid w:val="005854A2"/>
    <w:rsid w:val="00595427"/>
    <w:rsid w:val="005B7BBD"/>
    <w:rsid w:val="005D04C8"/>
    <w:rsid w:val="005E38F6"/>
    <w:rsid w:val="005F4DE7"/>
    <w:rsid w:val="00657D10"/>
    <w:rsid w:val="00661299"/>
    <w:rsid w:val="00671AE0"/>
    <w:rsid w:val="00695DAB"/>
    <w:rsid w:val="006D253E"/>
    <w:rsid w:val="00700BFD"/>
    <w:rsid w:val="00720CA9"/>
    <w:rsid w:val="0076348D"/>
    <w:rsid w:val="007939A9"/>
    <w:rsid w:val="0079413F"/>
    <w:rsid w:val="007A4BE9"/>
    <w:rsid w:val="007C2C6B"/>
    <w:rsid w:val="00813792"/>
    <w:rsid w:val="00867144"/>
    <w:rsid w:val="008675BC"/>
    <w:rsid w:val="008729C7"/>
    <w:rsid w:val="00884D3D"/>
    <w:rsid w:val="008A0522"/>
    <w:rsid w:val="008B762F"/>
    <w:rsid w:val="008D571B"/>
    <w:rsid w:val="008E067E"/>
    <w:rsid w:val="00926D56"/>
    <w:rsid w:val="00946944"/>
    <w:rsid w:val="00982DA3"/>
    <w:rsid w:val="009D3D38"/>
    <w:rsid w:val="00A23F05"/>
    <w:rsid w:val="00A519DF"/>
    <w:rsid w:val="00A63BCF"/>
    <w:rsid w:val="00A86C7A"/>
    <w:rsid w:val="00AA633F"/>
    <w:rsid w:val="00AA74D8"/>
    <w:rsid w:val="00AB4B0C"/>
    <w:rsid w:val="00AC53F1"/>
    <w:rsid w:val="00AE6460"/>
    <w:rsid w:val="00B171EB"/>
    <w:rsid w:val="00B228CD"/>
    <w:rsid w:val="00B4352C"/>
    <w:rsid w:val="00B5079D"/>
    <w:rsid w:val="00BA5BFC"/>
    <w:rsid w:val="00BC2A59"/>
    <w:rsid w:val="00BF6E71"/>
    <w:rsid w:val="00C17B8B"/>
    <w:rsid w:val="00C20B88"/>
    <w:rsid w:val="00C42D54"/>
    <w:rsid w:val="00C72E6D"/>
    <w:rsid w:val="00C8453B"/>
    <w:rsid w:val="00C907E4"/>
    <w:rsid w:val="00C97269"/>
    <w:rsid w:val="00CA1822"/>
    <w:rsid w:val="00CD5F3E"/>
    <w:rsid w:val="00D12322"/>
    <w:rsid w:val="00D6144E"/>
    <w:rsid w:val="00D628D3"/>
    <w:rsid w:val="00D86488"/>
    <w:rsid w:val="00D90459"/>
    <w:rsid w:val="00DC74CD"/>
    <w:rsid w:val="00DD0B5C"/>
    <w:rsid w:val="00DF5AC2"/>
    <w:rsid w:val="00E11E51"/>
    <w:rsid w:val="00E1344F"/>
    <w:rsid w:val="00E94A8F"/>
    <w:rsid w:val="00EA1AAE"/>
    <w:rsid w:val="00EF6D6B"/>
    <w:rsid w:val="00FB255D"/>
    <w:rsid w:val="00FB7373"/>
    <w:rsid w:val="00FC3EBA"/>
    <w:rsid w:val="00FF54EA"/>
    <w:rsid w:val="00FF5868"/>
    <w:rsid w:val="0794EDBE"/>
    <w:rsid w:val="0A2F5A6A"/>
    <w:rsid w:val="0DCFD028"/>
    <w:rsid w:val="27AF2EDF"/>
    <w:rsid w:val="68AFDB0E"/>
    <w:rsid w:val="6D238378"/>
    <w:rsid w:val="79C6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2BD9"/>
  <w15:chartTrackingRefBased/>
  <w15:docId w15:val="{78D86148-C6D3-436A-ABD2-D07522E1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35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6" ma:contentTypeDescription="Create a new document." ma:contentTypeScope="" ma:versionID="ad80859782cfe07223335c3cf967baec">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6d1b609d410c6f91855114d4478027f1"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94A34-6DCF-458B-9AD5-4539BBF79B98}">
  <ds:schemaRefs>
    <ds:schemaRef ds:uri="http://schemas.microsoft.com/office/2006/metadata/properties"/>
    <ds:schemaRef ds:uri="http://schemas.microsoft.com/office/infopath/2007/PartnerControls"/>
    <ds:schemaRef ds:uri="19e29c86-62ba-4092-a1d0-29c1375d90a7"/>
    <ds:schemaRef ds:uri="bd82fab0-0dcf-45a5-87d2-d0cc6fdb1ac6"/>
  </ds:schemaRefs>
</ds:datastoreItem>
</file>

<file path=customXml/itemProps2.xml><?xml version="1.0" encoding="utf-8"?>
<ds:datastoreItem xmlns:ds="http://schemas.openxmlformats.org/officeDocument/2006/customXml" ds:itemID="{2A247715-3283-4224-AB2A-697D36ED7FFE}">
  <ds:schemaRefs>
    <ds:schemaRef ds:uri="http://schemas.microsoft.com/sharepoint/v3/contenttype/forms"/>
  </ds:schemaRefs>
</ds:datastoreItem>
</file>

<file path=customXml/itemProps3.xml><?xml version="1.0" encoding="utf-8"?>
<ds:datastoreItem xmlns:ds="http://schemas.openxmlformats.org/officeDocument/2006/customXml" ds:itemID="{8041A34E-B604-484C-AF81-247EB3CA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9c86-62ba-4092-a1d0-29c1375d90a7"/>
    <ds:schemaRef ds:uri="bd82fab0-0dcf-45a5-87d2-d0cc6fdb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Van Deusen</dc:creator>
  <cp:keywords/>
  <dc:description/>
  <cp:lastModifiedBy>Kelsey Addy</cp:lastModifiedBy>
  <cp:revision>2</cp:revision>
  <dcterms:created xsi:type="dcterms:W3CDTF">2022-08-22T19:59:00Z</dcterms:created>
  <dcterms:modified xsi:type="dcterms:W3CDTF">2022-08-22T19:59:00Z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0x01010090EB994E8E8371488EAC1E3ECA3A5620</vt:lpwstr>
  </property>
  <property fmtid="{D5CDD505-2E9C-101B-9397-08002B2CF9AE}" pid="3" name="MediaServiceImageTags">
    <vt:lpwstr/>
  </property>
</Properties>
</file>