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7EE50" w14:textId="77777777" w:rsidR="00CE25A1" w:rsidRPr="006517C5" w:rsidRDefault="00CE25A1" w:rsidP="00CE25A1">
      <w:pPr>
        <w:pStyle w:val="Heading5"/>
        <w:rPr>
          <w:i w:val="0"/>
          <w:szCs w:val="24"/>
        </w:rPr>
      </w:pPr>
      <w:r w:rsidRPr="006517C5">
        <w:rPr>
          <w:i w:val="0"/>
          <w:szCs w:val="24"/>
        </w:rPr>
        <w:t>FOR IMMEDIATE RELEASE</w:t>
      </w:r>
    </w:p>
    <w:p w14:paraId="570E810D" w14:textId="77777777" w:rsidR="00CE25A1" w:rsidRPr="00B3699C" w:rsidRDefault="00CE25A1" w:rsidP="00CE25A1"/>
    <w:p w14:paraId="6279B1A7" w14:textId="77777777" w:rsidR="00CE25A1" w:rsidRPr="00B3699C" w:rsidRDefault="007749AE" w:rsidP="007749AE">
      <w:pPr>
        <w:ind w:left="2160"/>
        <w:rPr>
          <w:color w:val="000000"/>
        </w:rPr>
      </w:pPr>
      <w:r>
        <w:rPr>
          <w:color w:val="000000"/>
        </w:rPr>
        <w:t xml:space="preserve">       </w:t>
      </w:r>
      <w:r w:rsidR="00CE25A1" w:rsidRPr="00B3699C">
        <w:rPr>
          <w:color w:val="000000"/>
        </w:rPr>
        <w:t xml:space="preserve">Contact: </w:t>
      </w:r>
      <w:hyperlink r:id="rId8" w:history="1">
        <w:r w:rsidR="00274D47" w:rsidRPr="00274D47">
          <w:rPr>
            <w:rStyle w:val="Hyperlink"/>
          </w:rPr>
          <w:t>Ali Skinner</w:t>
        </w:r>
        <w:r w:rsidR="00CE25A1" w:rsidRPr="00274D47">
          <w:rPr>
            <w:rStyle w:val="Hyperlink"/>
          </w:rPr>
          <w:t xml:space="preserve"> </w:t>
        </w:r>
      </w:hyperlink>
      <w:r w:rsidR="00CE25A1" w:rsidRPr="00B3699C">
        <w:rPr>
          <w:color w:val="000000"/>
        </w:rPr>
        <w:t xml:space="preserve"> </w:t>
      </w:r>
    </w:p>
    <w:p w14:paraId="71A13D04" w14:textId="77777777" w:rsidR="00CE25A1" w:rsidRDefault="00CE25A1" w:rsidP="00675DEC">
      <w:pPr>
        <w:ind w:left="187"/>
        <w:jc w:val="right"/>
        <w:rPr>
          <w:color w:val="000000"/>
        </w:rPr>
        <w:sectPr w:rsidR="00CE25A1" w:rsidSect="00CE25A1">
          <w:headerReference w:type="first" r:id="rId9"/>
          <w:footerReference w:type="first" r:id="rId10"/>
          <w:pgSz w:w="12240" w:h="15840"/>
          <w:pgMar w:top="1152" w:right="1152" w:bottom="1152" w:left="1152" w:header="720" w:footer="720" w:gutter="0"/>
          <w:cols w:num="2" w:space="720"/>
          <w:titlePg/>
          <w:docGrid w:linePitch="360"/>
        </w:sectPr>
      </w:pPr>
      <w:r w:rsidRPr="00B3699C">
        <w:rPr>
          <w:color w:val="000000"/>
        </w:rPr>
        <w:t xml:space="preserve">(518) </w:t>
      </w:r>
      <w:r w:rsidR="00675DEC">
        <w:rPr>
          <w:color w:val="000000"/>
        </w:rPr>
        <w:t>605-4497</w:t>
      </w:r>
    </w:p>
    <w:p w14:paraId="51AEAB21" w14:textId="77777777" w:rsidR="00675DEC" w:rsidRDefault="00675DEC" w:rsidP="00460A03">
      <w:pPr>
        <w:jc w:val="center"/>
        <w:rPr>
          <w:b/>
          <w:bCs/>
          <w:sz w:val="36"/>
          <w:szCs w:val="36"/>
        </w:rPr>
      </w:pPr>
    </w:p>
    <w:p w14:paraId="34E7E163" w14:textId="77777777" w:rsidR="007749AE" w:rsidRPr="007749AE" w:rsidRDefault="00966DC9" w:rsidP="007749AE">
      <w:pPr>
        <w:jc w:val="center"/>
        <w:rPr>
          <w:b/>
          <w:bCs/>
          <w:sz w:val="36"/>
          <w:szCs w:val="36"/>
        </w:rPr>
      </w:pPr>
      <w:r w:rsidRPr="007749AE">
        <w:rPr>
          <w:b/>
          <w:bCs/>
          <w:sz w:val="36"/>
          <w:szCs w:val="36"/>
        </w:rPr>
        <w:t>AGAINST THE ODDS:</w:t>
      </w:r>
      <w:r w:rsidR="007749AE" w:rsidRPr="007749AE">
        <w:rPr>
          <w:b/>
          <w:bCs/>
          <w:sz w:val="36"/>
          <w:szCs w:val="36"/>
        </w:rPr>
        <w:t xml:space="preserve"> </w:t>
      </w:r>
    </w:p>
    <w:p w14:paraId="3EBE68FC" w14:textId="77777777" w:rsidR="007749AE" w:rsidRPr="00E5433D" w:rsidRDefault="00966DC9" w:rsidP="007749A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Troy Doc</w:t>
      </w:r>
      <w:r w:rsidR="007749AE">
        <w:rPr>
          <w:b/>
          <w:bCs/>
          <w:sz w:val="36"/>
          <w:szCs w:val="36"/>
        </w:rPr>
        <w:t>tor</w:t>
      </w:r>
      <w:r>
        <w:rPr>
          <w:b/>
          <w:bCs/>
          <w:sz w:val="36"/>
          <w:szCs w:val="36"/>
        </w:rPr>
        <w:t xml:space="preserve"> Hits High-Quality Home</w:t>
      </w:r>
      <w:r w:rsidR="00CD0F5F">
        <w:rPr>
          <w:b/>
          <w:bCs/>
          <w:sz w:val="36"/>
          <w:szCs w:val="36"/>
        </w:rPr>
        <w:t xml:space="preserve"> R</w:t>
      </w:r>
      <w:r>
        <w:rPr>
          <w:b/>
          <w:bCs/>
          <w:sz w:val="36"/>
          <w:szCs w:val="36"/>
        </w:rPr>
        <w:t>un</w:t>
      </w:r>
    </w:p>
    <w:p w14:paraId="29CE531B" w14:textId="77777777" w:rsidR="00537B63" w:rsidRDefault="00537B63" w:rsidP="007749AE">
      <w:pPr>
        <w:jc w:val="center"/>
        <w:rPr>
          <w:b/>
          <w:bCs/>
        </w:rPr>
      </w:pPr>
    </w:p>
    <w:p w14:paraId="6B56F831" w14:textId="77777777" w:rsidR="007749AE" w:rsidRDefault="00CD0F5F" w:rsidP="007749AE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182880" distB="182880" distL="114300" distR="114300" simplePos="0" relativeHeight="251658240" behindDoc="1" locked="0" layoutInCell="1" allowOverlap="1" wp14:anchorId="0744CD87" wp14:editId="758D7407">
            <wp:simplePos x="0" y="0"/>
            <wp:positionH relativeFrom="column">
              <wp:posOffset>687705</wp:posOffset>
            </wp:positionH>
            <wp:positionV relativeFrom="paragraph">
              <wp:posOffset>11430</wp:posOffset>
            </wp:positionV>
            <wp:extent cx="4937760" cy="3291840"/>
            <wp:effectExtent l="0" t="0" r="0" b="3810"/>
            <wp:wrapTight wrapText="bothSides">
              <wp:wrapPolygon edited="0">
                <wp:start x="0" y="0"/>
                <wp:lineTo x="0" y="21500"/>
                <wp:lineTo x="21500" y="21500"/>
                <wp:lineTo x="215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SD_3695AdetonaAdetutuDr_serious_FUL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76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7C5149" w14:textId="77777777" w:rsidR="00CE62D4" w:rsidRDefault="00CE62D4" w:rsidP="00590BAB">
      <w:pPr>
        <w:rPr>
          <w:b/>
          <w:bCs/>
        </w:rPr>
      </w:pPr>
    </w:p>
    <w:p w14:paraId="76471D21" w14:textId="77777777" w:rsidR="00CE62D4" w:rsidRDefault="00CE62D4" w:rsidP="00590BAB">
      <w:pPr>
        <w:rPr>
          <w:b/>
          <w:bCs/>
        </w:rPr>
      </w:pPr>
    </w:p>
    <w:p w14:paraId="2135835D" w14:textId="77777777" w:rsidR="00CE62D4" w:rsidRDefault="00CE62D4" w:rsidP="00590BAB">
      <w:pPr>
        <w:rPr>
          <w:b/>
          <w:bCs/>
        </w:rPr>
      </w:pPr>
    </w:p>
    <w:p w14:paraId="1CFD4175" w14:textId="77777777" w:rsidR="00CE62D4" w:rsidRDefault="00CE62D4" w:rsidP="00590BAB">
      <w:pPr>
        <w:rPr>
          <w:b/>
          <w:bCs/>
        </w:rPr>
      </w:pPr>
    </w:p>
    <w:p w14:paraId="3AC4E199" w14:textId="77777777" w:rsidR="00CE62D4" w:rsidRDefault="00CE62D4" w:rsidP="00590BAB">
      <w:pPr>
        <w:rPr>
          <w:b/>
          <w:bCs/>
        </w:rPr>
      </w:pPr>
    </w:p>
    <w:p w14:paraId="2E0F77FC" w14:textId="77777777" w:rsidR="00CE62D4" w:rsidRDefault="00CE62D4" w:rsidP="00590BAB">
      <w:pPr>
        <w:rPr>
          <w:b/>
          <w:bCs/>
        </w:rPr>
      </w:pPr>
    </w:p>
    <w:p w14:paraId="227ACA60" w14:textId="77777777" w:rsidR="00CE62D4" w:rsidRDefault="00CE62D4" w:rsidP="00590BAB">
      <w:pPr>
        <w:rPr>
          <w:b/>
          <w:bCs/>
        </w:rPr>
      </w:pPr>
    </w:p>
    <w:p w14:paraId="5BB297D2" w14:textId="77777777" w:rsidR="00CE62D4" w:rsidRDefault="00CE62D4" w:rsidP="00590BAB">
      <w:pPr>
        <w:rPr>
          <w:b/>
          <w:bCs/>
        </w:rPr>
      </w:pPr>
    </w:p>
    <w:p w14:paraId="6D77300C" w14:textId="77777777" w:rsidR="00CE62D4" w:rsidRDefault="00CE62D4" w:rsidP="00590BAB">
      <w:pPr>
        <w:rPr>
          <w:b/>
          <w:bCs/>
        </w:rPr>
      </w:pPr>
    </w:p>
    <w:p w14:paraId="107B379F" w14:textId="77777777" w:rsidR="00CE62D4" w:rsidRDefault="00CE62D4" w:rsidP="00590BAB">
      <w:pPr>
        <w:rPr>
          <w:b/>
          <w:bCs/>
        </w:rPr>
      </w:pPr>
    </w:p>
    <w:p w14:paraId="62117A98" w14:textId="77777777" w:rsidR="00CE62D4" w:rsidRDefault="00CE62D4" w:rsidP="00590BAB">
      <w:pPr>
        <w:rPr>
          <w:b/>
          <w:bCs/>
        </w:rPr>
      </w:pPr>
    </w:p>
    <w:p w14:paraId="5398FD06" w14:textId="77777777" w:rsidR="00CE62D4" w:rsidRDefault="00CE62D4" w:rsidP="00590BAB">
      <w:pPr>
        <w:rPr>
          <w:b/>
          <w:bCs/>
        </w:rPr>
      </w:pPr>
    </w:p>
    <w:p w14:paraId="2F2FA6EC" w14:textId="77777777" w:rsidR="00CE62D4" w:rsidRDefault="00CE62D4" w:rsidP="00590BAB">
      <w:pPr>
        <w:rPr>
          <w:b/>
          <w:bCs/>
        </w:rPr>
      </w:pPr>
    </w:p>
    <w:p w14:paraId="52237A1C" w14:textId="77777777" w:rsidR="00CE62D4" w:rsidRDefault="00CE62D4" w:rsidP="00590BAB">
      <w:pPr>
        <w:rPr>
          <w:b/>
          <w:bCs/>
        </w:rPr>
      </w:pPr>
    </w:p>
    <w:p w14:paraId="36105DDD" w14:textId="77777777" w:rsidR="00CE62D4" w:rsidRDefault="00CE62D4" w:rsidP="00590BAB">
      <w:pPr>
        <w:rPr>
          <w:b/>
          <w:bCs/>
        </w:rPr>
      </w:pPr>
    </w:p>
    <w:p w14:paraId="2CEDAB06" w14:textId="77777777" w:rsidR="00CE62D4" w:rsidRDefault="00CE62D4" w:rsidP="00590BAB">
      <w:pPr>
        <w:rPr>
          <w:b/>
          <w:bCs/>
        </w:rPr>
      </w:pPr>
    </w:p>
    <w:p w14:paraId="34C6C073" w14:textId="77777777" w:rsidR="00CE62D4" w:rsidRDefault="00CE62D4" w:rsidP="00590BAB">
      <w:pPr>
        <w:rPr>
          <w:b/>
          <w:bCs/>
        </w:rPr>
      </w:pPr>
    </w:p>
    <w:p w14:paraId="47D1C941" w14:textId="77777777" w:rsidR="00CE62D4" w:rsidRDefault="00CE62D4" w:rsidP="00590BAB">
      <w:pPr>
        <w:rPr>
          <w:b/>
          <w:bCs/>
        </w:rPr>
      </w:pPr>
    </w:p>
    <w:p w14:paraId="56229568" w14:textId="77777777" w:rsidR="00CE62D4" w:rsidRDefault="00CE62D4" w:rsidP="00590BAB">
      <w:pPr>
        <w:rPr>
          <w:b/>
          <w:bCs/>
        </w:rPr>
      </w:pPr>
    </w:p>
    <w:p w14:paraId="07CAABF9" w14:textId="77777777" w:rsidR="00641B64" w:rsidRDefault="00CE62D4" w:rsidP="00590BAB">
      <w:pPr>
        <w:rPr>
          <w:bCs/>
        </w:rPr>
      </w:pPr>
      <w:r>
        <w:rPr>
          <w:b/>
          <w:bCs/>
        </w:rPr>
        <w:t>Troy, NY</w:t>
      </w:r>
      <w:r w:rsidR="00FF4F2A">
        <w:rPr>
          <w:b/>
          <w:bCs/>
        </w:rPr>
        <w:t>.</w:t>
      </w:r>
      <w:r w:rsidR="008C532F">
        <w:rPr>
          <w:b/>
          <w:bCs/>
        </w:rPr>
        <w:t xml:space="preserve"> </w:t>
      </w:r>
      <w:r w:rsidR="00AC7987" w:rsidRPr="00317DEC">
        <w:rPr>
          <w:b/>
          <w:bCs/>
        </w:rPr>
        <w:t xml:space="preserve">– </w:t>
      </w:r>
      <w:r w:rsidR="00537B63" w:rsidRPr="00537B63">
        <w:rPr>
          <w:bCs/>
        </w:rPr>
        <w:t xml:space="preserve">Dr. Adetutu Adetona </w:t>
      </w:r>
      <w:r w:rsidR="00121A99">
        <w:rPr>
          <w:bCs/>
        </w:rPr>
        <w:t xml:space="preserve">moved to the United States in 1995 to </w:t>
      </w:r>
      <w:r w:rsidR="00893B8D">
        <w:rPr>
          <w:bCs/>
        </w:rPr>
        <w:t xml:space="preserve">pursue </w:t>
      </w:r>
      <w:r w:rsidR="009A0ECE">
        <w:rPr>
          <w:bCs/>
        </w:rPr>
        <w:t>a</w:t>
      </w:r>
      <w:r w:rsidR="00641B64">
        <w:rPr>
          <w:bCs/>
        </w:rPr>
        <w:t xml:space="preserve"> </w:t>
      </w:r>
      <w:r w:rsidR="00893B8D">
        <w:rPr>
          <w:bCs/>
        </w:rPr>
        <w:t xml:space="preserve">dream </w:t>
      </w:r>
      <w:r w:rsidR="00E5433D">
        <w:rPr>
          <w:bCs/>
        </w:rPr>
        <w:t xml:space="preserve">of </w:t>
      </w:r>
      <w:r w:rsidR="00641B64">
        <w:rPr>
          <w:bCs/>
        </w:rPr>
        <w:t>practicing medicine</w:t>
      </w:r>
      <w:r w:rsidR="00121A99">
        <w:rPr>
          <w:bCs/>
        </w:rPr>
        <w:t xml:space="preserve">. </w:t>
      </w:r>
      <w:r w:rsidR="00893B8D">
        <w:rPr>
          <w:bCs/>
        </w:rPr>
        <w:t>Born and raised in Nigeria</w:t>
      </w:r>
      <w:r w:rsidR="00121A99">
        <w:rPr>
          <w:bCs/>
        </w:rPr>
        <w:t xml:space="preserve">, </w:t>
      </w:r>
      <w:r w:rsidR="0078601D">
        <w:rPr>
          <w:bCs/>
        </w:rPr>
        <w:t>she</w:t>
      </w:r>
      <w:r w:rsidR="00121A99">
        <w:rPr>
          <w:bCs/>
        </w:rPr>
        <w:t xml:space="preserve"> </w:t>
      </w:r>
      <w:r w:rsidR="008B433D">
        <w:rPr>
          <w:bCs/>
        </w:rPr>
        <w:t xml:space="preserve">settled </w:t>
      </w:r>
      <w:r w:rsidR="00893B8D">
        <w:rPr>
          <w:bCs/>
        </w:rPr>
        <w:t xml:space="preserve">in Troy, NY, </w:t>
      </w:r>
      <w:r w:rsidR="00E5433D">
        <w:rPr>
          <w:bCs/>
        </w:rPr>
        <w:t xml:space="preserve">where she </w:t>
      </w:r>
      <w:r w:rsidR="00641B64">
        <w:rPr>
          <w:bCs/>
        </w:rPr>
        <w:t>runs the</w:t>
      </w:r>
      <w:r w:rsidR="00E5433D">
        <w:rPr>
          <w:bCs/>
        </w:rPr>
        <w:t xml:space="preserve"> Lansingburg</w:t>
      </w:r>
      <w:r>
        <w:rPr>
          <w:bCs/>
        </w:rPr>
        <w:t>h</w:t>
      </w:r>
      <w:r w:rsidR="00E5433D">
        <w:rPr>
          <w:bCs/>
        </w:rPr>
        <w:t xml:space="preserve"> Family Practice</w:t>
      </w:r>
      <w:r w:rsidR="00641B64">
        <w:rPr>
          <w:bCs/>
        </w:rPr>
        <w:t xml:space="preserve">, </w:t>
      </w:r>
      <w:r w:rsidR="00E5433D">
        <w:rPr>
          <w:bCs/>
        </w:rPr>
        <w:t xml:space="preserve">a 2,000 patient </w:t>
      </w:r>
      <w:r w:rsidR="00A823E9">
        <w:rPr>
          <w:bCs/>
        </w:rPr>
        <w:t xml:space="preserve">practice </w:t>
      </w:r>
      <w:r w:rsidR="00E5433D">
        <w:rPr>
          <w:bCs/>
        </w:rPr>
        <w:t xml:space="preserve">whose clientele is primarily Medicaid. </w:t>
      </w:r>
      <w:r w:rsidR="00A823E9">
        <w:rPr>
          <w:bCs/>
        </w:rPr>
        <w:t xml:space="preserve">With limited resources and a staff </w:t>
      </w:r>
      <w:r w:rsidR="00641B64">
        <w:rPr>
          <w:bCs/>
        </w:rPr>
        <w:t xml:space="preserve">of just three employees, </w:t>
      </w:r>
      <w:r w:rsidR="000278DB">
        <w:rPr>
          <w:bCs/>
        </w:rPr>
        <w:t>Lansingburg</w:t>
      </w:r>
      <w:r>
        <w:rPr>
          <w:bCs/>
        </w:rPr>
        <w:t>h</w:t>
      </w:r>
      <w:r w:rsidR="000278DB">
        <w:rPr>
          <w:bCs/>
        </w:rPr>
        <w:t xml:space="preserve"> Family Practice </w:t>
      </w:r>
      <w:r w:rsidR="00304C31">
        <w:rPr>
          <w:bCs/>
        </w:rPr>
        <w:t xml:space="preserve">has become one of the highest performing </w:t>
      </w:r>
      <w:r w:rsidR="00A53201">
        <w:rPr>
          <w:bCs/>
        </w:rPr>
        <w:t xml:space="preserve">primary care </w:t>
      </w:r>
      <w:r w:rsidR="00304C31">
        <w:rPr>
          <w:bCs/>
        </w:rPr>
        <w:t xml:space="preserve">practices </w:t>
      </w:r>
      <w:r w:rsidR="009A0ECE">
        <w:rPr>
          <w:bCs/>
        </w:rPr>
        <w:t xml:space="preserve">in the Capital Region. </w:t>
      </w:r>
    </w:p>
    <w:p w14:paraId="0534263C" w14:textId="77777777" w:rsidR="00641B64" w:rsidRDefault="00641B64" w:rsidP="00590BAB">
      <w:pPr>
        <w:rPr>
          <w:bCs/>
        </w:rPr>
      </w:pPr>
      <w:r>
        <w:rPr>
          <w:bCs/>
        </w:rPr>
        <w:br/>
        <w:t>Lansingburg</w:t>
      </w:r>
      <w:r w:rsidR="00CE62D4">
        <w:rPr>
          <w:bCs/>
        </w:rPr>
        <w:t>h</w:t>
      </w:r>
      <w:r>
        <w:rPr>
          <w:bCs/>
        </w:rPr>
        <w:t xml:space="preserve"> Family Prac</w:t>
      </w:r>
      <w:r w:rsidR="009A0ECE">
        <w:rPr>
          <w:bCs/>
        </w:rPr>
        <w:t xml:space="preserve">tice is one of 200 primary care practices </w:t>
      </w:r>
      <w:r w:rsidR="0078601D">
        <w:rPr>
          <w:bCs/>
        </w:rPr>
        <w:t>participating</w:t>
      </w:r>
      <w:r>
        <w:rPr>
          <w:bCs/>
        </w:rPr>
        <w:t xml:space="preserve"> in the </w:t>
      </w:r>
      <w:hyperlink r:id="rId12" w:history="1">
        <w:r w:rsidRPr="009A0ECE">
          <w:rPr>
            <w:rStyle w:val="Hyperlink"/>
            <w:bCs/>
          </w:rPr>
          <w:t>CDPHP Enhanced Primary Care</w:t>
        </w:r>
      </w:hyperlink>
      <w:r>
        <w:rPr>
          <w:bCs/>
        </w:rPr>
        <w:t xml:space="preserve"> program, a patient-centered medical home model</w:t>
      </w:r>
      <w:r w:rsidR="0078601D">
        <w:rPr>
          <w:bCs/>
        </w:rPr>
        <w:t xml:space="preserve"> that rewards doctors for value-based care</w:t>
      </w:r>
      <w:r w:rsidR="009A0ECE">
        <w:rPr>
          <w:bCs/>
        </w:rPr>
        <w:t xml:space="preserve">. </w:t>
      </w:r>
      <w:r w:rsidR="00054352">
        <w:rPr>
          <w:bCs/>
        </w:rPr>
        <w:t xml:space="preserve">Of those 200 practices, Dr. </w:t>
      </w:r>
      <w:proofErr w:type="spellStart"/>
      <w:r w:rsidR="00054352">
        <w:rPr>
          <w:bCs/>
        </w:rPr>
        <w:t>Adetona’s</w:t>
      </w:r>
      <w:proofErr w:type="spellEnd"/>
      <w:r w:rsidR="00054352">
        <w:rPr>
          <w:bCs/>
        </w:rPr>
        <w:t xml:space="preserve"> team ranked </w:t>
      </w:r>
      <w:r w:rsidR="00F60910">
        <w:rPr>
          <w:bCs/>
        </w:rPr>
        <w:t>No.</w:t>
      </w:r>
      <w:r w:rsidR="00054352">
        <w:rPr>
          <w:bCs/>
        </w:rPr>
        <w:t xml:space="preserve"> </w:t>
      </w:r>
      <w:r w:rsidR="008C532F">
        <w:rPr>
          <w:bCs/>
        </w:rPr>
        <w:t>1</w:t>
      </w:r>
      <w:r w:rsidR="00054352">
        <w:rPr>
          <w:bCs/>
        </w:rPr>
        <w:t xml:space="preserve"> for quality and effectiveness. She says EPC has allowed her to </w:t>
      </w:r>
      <w:r w:rsidR="009A0ECE">
        <w:rPr>
          <w:bCs/>
        </w:rPr>
        <w:t xml:space="preserve">do what she loves: take care of people. </w:t>
      </w:r>
    </w:p>
    <w:p w14:paraId="3CAB76CE" w14:textId="77777777" w:rsidR="00641B64" w:rsidRDefault="00641B64" w:rsidP="00590BAB">
      <w:pPr>
        <w:rPr>
          <w:bCs/>
        </w:rPr>
      </w:pPr>
      <w:r>
        <w:rPr>
          <w:bCs/>
        </w:rPr>
        <w:t xml:space="preserve"> </w:t>
      </w:r>
    </w:p>
    <w:p w14:paraId="18F9A0B8" w14:textId="77777777" w:rsidR="00641B64" w:rsidRDefault="00641B64" w:rsidP="00641B64">
      <w:pPr>
        <w:rPr>
          <w:bCs/>
        </w:rPr>
      </w:pPr>
      <w:r>
        <w:rPr>
          <w:bCs/>
        </w:rPr>
        <w:t xml:space="preserve">“I moved to America </w:t>
      </w:r>
      <w:r w:rsidR="0078601D">
        <w:rPr>
          <w:bCs/>
        </w:rPr>
        <w:t>more than 20 years ago</w:t>
      </w:r>
      <w:r>
        <w:rPr>
          <w:bCs/>
        </w:rPr>
        <w:t xml:space="preserve">. Since then, so much has changed. I have to be </w:t>
      </w:r>
      <w:r w:rsidR="00B66FFE">
        <w:rPr>
          <w:bCs/>
        </w:rPr>
        <w:t xml:space="preserve">very </w:t>
      </w:r>
      <w:r>
        <w:rPr>
          <w:bCs/>
        </w:rPr>
        <w:t>min</w:t>
      </w:r>
      <w:r w:rsidR="009A0ECE">
        <w:rPr>
          <w:bCs/>
        </w:rPr>
        <w:t>dful of the cost of my services,” said Dr. Adetona. “</w:t>
      </w:r>
      <w:r>
        <w:rPr>
          <w:bCs/>
        </w:rPr>
        <w:t>A majority of my patients are on Med</w:t>
      </w:r>
      <w:r w:rsidR="00B66FFE">
        <w:rPr>
          <w:bCs/>
        </w:rPr>
        <w:t xml:space="preserve">icaid and </w:t>
      </w:r>
      <w:r w:rsidR="00B66FFE">
        <w:rPr>
          <w:bCs/>
        </w:rPr>
        <w:lastRenderedPageBreak/>
        <w:t>will never see a bill</w:t>
      </w:r>
      <w:r w:rsidR="00F60910">
        <w:rPr>
          <w:bCs/>
        </w:rPr>
        <w:t>,</w:t>
      </w:r>
      <w:r>
        <w:rPr>
          <w:bCs/>
        </w:rPr>
        <w:t xml:space="preserve"> </w:t>
      </w:r>
      <w:r w:rsidR="0078601D">
        <w:rPr>
          <w:bCs/>
        </w:rPr>
        <w:t xml:space="preserve">but </w:t>
      </w:r>
      <w:r>
        <w:rPr>
          <w:bCs/>
        </w:rPr>
        <w:t>we are all paying for these costs</w:t>
      </w:r>
      <w:r w:rsidR="009A0ECE">
        <w:rPr>
          <w:bCs/>
        </w:rPr>
        <w:t xml:space="preserve">. </w:t>
      </w:r>
      <w:r>
        <w:rPr>
          <w:bCs/>
        </w:rPr>
        <w:t xml:space="preserve">I </w:t>
      </w:r>
      <w:proofErr w:type="gramStart"/>
      <w:r>
        <w:rPr>
          <w:bCs/>
        </w:rPr>
        <w:t>don’t</w:t>
      </w:r>
      <w:proofErr w:type="gramEnd"/>
      <w:r>
        <w:rPr>
          <w:bCs/>
        </w:rPr>
        <w:t xml:space="preserve"> allow myself to get distracted by the latest drug or </w:t>
      </w:r>
      <w:r w:rsidR="009A0ECE">
        <w:rPr>
          <w:bCs/>
        </w:rPr>
        <w:t>test</w:t>
      </w:r>
      <w:r>
        <w:rPr>
          <w:bCs/>
        </w:rPr>
        <w:t xml:space="preserve">. I only </w:t>
      </w:r>
      <w:r w:rsidR="00B66FFE">
        <w:rPr>
          <w:bCs/>
        </w:rPr>
        <w:t xml:space="preserve">prescribe medicine if </w:t>
      </w:r>
      <w:r>
        <w:rPr>
          <w:bCs/>
        </w:rPr>
        <w:t>I t</w:t>
      </w:r>
      <w:r w:rsidR="009A0ECE">
        <w:rPr>
          <w:bCs/>
        </w:rPr>
        <w:t xml:space="preserve">hink it will help my patients,” </w:t>
      </w:r>
      <w:r w:rsidR="00B66FFE">
        <w:rPr>
          <w:bCs/>
        </w:rPr>
        <w:t>Dr. Adetona</w:t>
      </w:r>
      <w:r w:rsidR="00F60910">
        <w:rPr>
          <w:bCs/>
        </w:rPr>
        <w:t xml:space="preserve"> added</w:t>
      </w:r>
      <w:r w:rsidR="00B66FFE">
        <w:rPr>
          <w:bCs/>
        </w:rPr>
        <w:t xml:space="preserve">. </w:t>
      </w:r>
    </w:p>
    <w:p w14:paraId="3B976B31" w14:textId="77777777" w:rsidR="00121A99" w:rsidRDefault="00121A99" w:rsidP="00590BAB">
      <w:pPr>
        <w:rPr>
          <w:bCs/>
        </w:rPr>
      </w:pPr>
    </w:p>
    <w:p w14:paraId="3AF8010E" w14:textId="77777777" w:rsidR="00B66FFE" w:rsidRPr="00B66FFE" w:rsidRDefault="008B433D" w:rsidP="00B66FFE">
      <w:pPr>
        <w:rPr>
          <w:bCs/>
        </w:rPr>
      </w:pPr>
      <w:r>
        <w:rPr>
          <w:bCs/>
        </w:rPr>
        <w:t xml:space="preserve">Launched in 2008, </w:t>
      </w:r>
      <w:r w:rsidR="00CE62D4">
        <w:rPr>
          <w:bCs/>
        </w:rPr>
        <w:t>E</w:t>
      </w:r>
      <w:r w:rsidR="00647607">
        <w:rPr>
          <w:bCs/>
        </w:rPr>
        <w:t>PC move</w:t>
      </w:r>
      <w:r w:rsidR="00CE62D4">
        <w:rPr>
          <w:bCs/>
        </w:rPr>
        <w:t xml:space="preserve"> physicians off of the traditional fee-for service reimbursement model, which </w:t>
      </w:r>
      <w:r w:rsidR="00647607">
        <w:rPr>
          <w:bCs/>
        </w:rPr>
        <w:t xml:space="preserve">encourages more, not better care. Instead, EPC enhances the </w:t>
      </w:r>
      <w:r w:rsidR="00CE62D4">
        <w:rPr>
          <w:bCs/>
        </w:rPr>
        <w:t xml:space="preserve">patient-doctor relationship, as more time is being spent on quality of care rather than quantity. </w:t>
      </w:r>
    </w:p>
    <w:p w14:paraId="574D5026" w14:textId="77777777" w:rsidR="008B433D" w:rsidRDefault="008B433D" w:rsidP="00590BAB">
      <w:pPr>
        <w:rPr>
          <w:bCs/>
        </w:rPr>
      </w:pPr>
    </w:p>
    <w:p w14:paraId="4C08A862" w14:textId="77777777" w:rsidR="00AC68CF" w:rsidRPr="00944F82" w:rsidRDefault="008C532F" w:rsidP="00AC68CF">
      <w:pPr>
        <w:autoSpaceDE w:val="0"/>
        <w:autoSpaceDN w:val="0"/>
        <w:adjustRightInd w:val="0"/>
        <w:rPr>
          <w:bCs/>
        </w:rPr>
      </w:pPr>
      <w:r>
        <w:rPr>
          <w:bCs/>
        </w:rPr>
        <w:t>In 2017</w:t>
      </w:r>
      <w:r w:rsidR="008B433D">
        <w:rPr>
          <w:bCs/>
        </w:rPr>
        <w:t xml:space="preserve">, </w:t>
      </w:r>
      <w:r w:rsidR="00CE62D4">
        <w:rPr>
          <w:bCs/>
        </w:rPr>
        <w:t xml:space="preserve">as a result of </w:t>
      </w:r>
      <w:r w:rsidR="004C1C42">
        <w:rPr>
          <w:bCs/>
        </w:rPr>
        <w:t>the program’s success, CDPHP was able to share cost-savings from the program with its EPC prac</w:t>
      </w:r>
      <w:r w:rsidR="00AC68CF">
        <w:rPr>
          <w:bCs/>
        </w:rPr>
        <w:t>tices. In addition to paying</w:t>
      </w:r>
      <w:r w:rsidR="004C1C42">
        <w:rPr>
          <w:bCs/>
        </w:rPr>
        <w:t xml:space="preserve"> practices reimbursements greater than fee-for-services, CDPHP also </w:t>
      </w:r>
      <w:r w:rsidR="00A53201">
        <w:rPr>
          <w:bCs/>
        </w:rPr>
        <w:t xml:space="preserve">distributed </w:t>
      </w:r>
      <w:r>
        <w:rPr>
          <w:bCs/>
        </w:rPr>
        <w:t>more than $3</w:t>
      </w:r>
      <w:r w:rsidR="00F01188">
        <w:rPr>
          <w:bCs/>
        </w:rPr>
        <w:t xml:space="preserve"> million in</w:t>
      </w:r>
      <w:r w:rsidR="0084381D">
        <w:rPr>
          <w:bCs/>
        </w:rPr>
        <w:t xml:space="preserve"> bonus</w:t>
      </w:r>
      <w:r w:rsidR="00F01188">
        <w:rPr>
          <w:bCs/>
        </w:rPr>
        <w:t xml:space="preserve"> payments</w:t>
      </w:r>
      <w:r w:rsidR="00647607">
        <w:rPr>
          <w:bCs/>
        </w:rPr>
        <w:t>.</w:t>
      </w:r>
      <w:r w:rsidR="00AC68CF">
        <w:rPr>
          <w:bCs/>
        </w:rPr>
        <w:t xml:space="preserve"> </w:t>
      </w:r>
      <w:r w:rsidR="00944F82">
        <w:rPr>
          <w:bCs/>
        </w:rPr>
        <w:t xml:space="preserve">The bonuses have allowed EPC practices to make investments in their practices, which in turn, have led to expanded office hours, easier appointment access, electronic communications, and coordinated care. </w:t>
      </w:r>
    </w:p>
    <w:p w14:paraId="033084A2" w14:textId="77777777" w:rsidR="00237483" w:rsidRDefault="00237483" w:rsidP="00590BAB">
      <w:pPr>
        <w:rPr>
          <w:bCs/>
        </w:rPr>
      </w:pPr>
    </w:p>
    <w:p w14:paraId="775CE3D6" w14:textId="77777777" w:rsidR="00237483" w:rsidRDefault="00237483" w:rsidP="00590BAB">
      <w:pPr>
        <w:rPr>
          <w:bCs/>
        </w:rPr>
      </w:pPr>
      <w:r>
        <w:rPr>
          <w:bCs/>
        </w:rPr>
        <w:t xml:space="preserve">“I am so very proud of the success achieved by all of our EPC practices, and Dr. Adetona in particular, </w:t>
      </w:r>
      <w:r w:rsidR="008B433D">
        <w:rPr>
          <w:bCs/>
        </w:rPr>
        <w:t>who has proven that small, independent practices can succeed in today’s world of value-based care</w:t>
      </w:r>
      <w:r>
        <w:rPr>
          <w:bCs/>
        </w:rPr>
        <w:t xml:space="preserve">,” said CDPHP president and CEO, Dr. John D. Bennett. “Dr. Adetona serves some of the most disadvantaged patients, and despite this, has achieved </w:t>
      </w:r>
      <w:r w:rsidR="005925B6">
        <w:rPr>
          <w:bCs/>
        </w:rPr>
        <w:t>amazing results,”</w:t>
      </w:r>
      <w:r w:rsidR="00151EB3">
        <w:rPr>
          <w:bCs/>
        </w:rPr>
        <w:t xml:space="preserve"> </w:t>
      </w:r>
      <w:r w:rsidR="00F36553">
        <w:rPr>
          <w:bCs/>
        </w:rPr>
        <w:t>Dr. Bennett</w:t>
      </w:r>
      <w:r w:rsidR="00151EB3">
        <w:rPr>
          <w:bCs/>
        </w:rPr>
        <w:t xml:space="preserve"> added</w:t>
      </w:r>
      <w:r w:rsidR="00F36553">
        <w:rPr>
          <w:bCs/>
        </w:rPr>
        <w:t xml:space="preserve">. </w:t>
      </w:r>
    </w:p>
    <w:p w14:paraId="419D704C" w14:textId="77777777" w:rsidR="00690D8A" w:rsidRDefault="00690D8A" w:rsidP="005925B6">
      <w:pPr>
        <w:contextualSpacing/>
      </w:pPr>
    </w:p>
    <w:p w14:paraId="4FE9DF36" w14:textId="77777777" w:rsidR="00944F82" w:rsidRDefault="00944F82" w:rsidP="00944F82">
      <w:r>
        <w:t xml:space="preserve">A 2014 study of the EPC program showed the program produced an impressive </w:t>
      </w:r>
      <w:r w:rsidRPr="006506DD">
        <w:t xml:space="preserve">$20.7 million in savings, all </w:t>
      </w:r>
      <w:r>
        <w:t xml:space="preserve">while improving the quality of care for hundreds of thousands of patients. </w:t>
      </w:r>
      <w:r w:rsidR="006506DD" w:rsidRPr="00A82EE9">
        <w:t>In addition to cost savings, the program has also produced impressive quality results</w:t>
      </w:r>
      <w:r w:rsidR="006506DD">
        <w:t>, as EPC practices</w:t>
      </w:r>
      <w:r w:rsidR="006506DD" w:rsidRPr="00A82EE9">
        <w:t xml:space="preserve"> showed significant improvements on a series of quality measures that included breast and colorectal cancer screenings, childhood immunizations, childhood well visits, and more.</w:t>
      </w:r>
    </w:p>
    <w:p w14:paraId="5A24FF05" w14:textId="77777777" w:rsidR="00944F82" w:rsidRDefault="00944F82" w:rsidP="005925B6">
      <w:pPr>
        <w:contextualSpacing/>
      </w:pPr>
    </w:p>
    <w:p w14:paraId="58584BF1" w14:textId="77777777" w:rsidR="0090754F" w:rsidRPr="00B66FFE" w:rsidRDefault="00690D8A" w:rsidP="00B66FFE">
      <w:pPr>
        <w:ind w:left="55"/>
        <w:contextualSpacing/>
      </w:pPr>
      <w:r>
        <w:t xml:space="preserve">The EPC program currently includes 203 primary care practices with over 800 clinicians, delivering primary care services to </w:t>
      </w:r>
      <w:r w:rsidR="00151EB3">
        <w:t>more than</w:t>
      </w:r>
      <w:r>
        <w:t xml:space="preserve"> 250,000 CDPHP members. </w:t>
      </w:r>
      <w:r w:rsidR="00054352">
        <w:t xml:space="preserve">To learn more about EPC, visit </w:t>
      </w:r>
      <w:hyperlink r:id="rId13" w:history="1">
        <w:r w:rsidR="00054352" w:rsidRPr="00AF70F0">
          <w:rPr>
            <w:rStyle w:val="Hyperlink"/>
          </w:rPr>
          <w:t>www.cdphp.com/care</w:t>
        </w:r>
      </w:hyperlink>
      <w:r w:rsidR="00054352">
        <w:t xml:space="preserve">. </w:t>
      </w:r>
    </w:p>
    <w:p w14:paraId="4E663052" w14:textId="77777777" w:rsidR="0090754F" w:rsidRDefault="0090754F" w:rsidP="00590BAB">
      <w:pPr>
        <w:rPr>
          <w:b/>
          <w:bCs/>
          <w:color w:val="000000"/>
        </w:rPr>
      </w:pPr>
    </w:p>
    <w:p w14:paraId="4158967A" w14:textId="77777777" w:rsidR="00ED3E9A" w:rsidRDefault="00ED3E9A" w:rsidP="00ED3E9A">
      <w:pPr>
        <w:rPr>
          <w:color w:val="0000FF"/>
        </w:rPr>
      </w:pPr>
      <w:r>
        <w:rPr>
          <w:b/>
          <w:bCs/>
          <w:color w:val="000000"/>
        </w:rPr>
        <w:t>About CDPHP</w:t>
      </w:r>
      <w:r>
        <w:rPr>
          <w:b/>
          <w:bCs/>
          <w:color w:val="000000"/>
          <w:vertAlign w:val="superscript"/>
        </w:rPr>
        <w:t>®</w:t>
      </w:r>
      <w:r>
        <w:rPr>
          <w:b/>
          <w:bCs/>
          <w:color w:val="000000"/>
          <w:vertAlign w:val="superscript"/>
        </w:rPr>
        <w:br/>
      </w:r>
      <w:r w:rsidR="00303E4A">
        <w:rPr>
          <w:color w:val="000000"/>
        </w:rPr>
        <w:t xml:space="preserve">Established in 1984, </w:t>
      </w:r>
      <w:r w:rsidR="00303E4A">
        <w:t>CDPHP</w:t>
      </w:r>
      <w:r w:rsidR="00303E4A">
        <w:rPr>
          <w:color w:val="000000"/>
        </w:rPr>
        <w:t xml:space="preserve"> is a physician-founded, member-</w:t>
      </w:r>
      <w:proofErr w:type="gramStart"/>
      <w:r w:rsidR="00303E4A">
        <w:rPr>
          <w:color w:val="000000"/>
        </w:rPr>
        <w:t>focused</w:t>
      </w:r>
      <w:proofErr w:type="gramEnd"/>
      <w:r w:rsidR="00303E4A">
        <w:rPr>
          <w:color w:val="000000"/>
        </w:rPr>
        <w:t xml:space="preserve"> and community-based not-for-profit health plan that offers high-quality </w:t>
      </w:r>
      <w:r w:rsidR="00303E4A">
        <w:t>affordable health insurance plans</w:t>
      </w:r>
      <w:r w:rsidR="00303E4A">
        <w:rPr>
          <w:color w:val="000000"/>
        </w:rPr>
        <w:t xml:space="preserve"> to members in 24 counties throughout New York. CDPHP is also on </w:t>
      </w:r>
      <w:hyperlink r:id="rId14" w:history="1">
        <w:r w:rsidR="00303E4A">
          <w:rPr>
            <w:rStyle w:val="Hyperlink"/>
          </w:rPr>
          <w:t>Facebook</w:t>
        </w:r>
      </w:hyperlink>
      <w:r w:rsidR="00303E4A">
        <w:rPr>
          <w:color w:val="000000"/>
        </w:rPr>
        <w:t xml:space="preserve">, </w:t>
      </w:r>
      <w:hyperlink r:id="rId15" w:history="1">
        <w:r w:rsidR="00303E4A">
          <w:rPr>
            <w:rStyle w:val="Hyperlink"/>
          </w:rPr>
          <w:t>Twitter</w:t>
        </w:r>
      </w:hyperlink>
      <w:r w:rsidR="00303E4A">
        <w:rPr>
          <w:color w:val="000000"/>
        </w:rPr>
        <w:t xml:space="preserve">, </w:t>
      </w:r>
      <w:hyperlink r:id="rId16" w:history="1">
        <w:r w:rsidR="00303E4A">
          <w:rPr>
            <w:rStyle w:val="Hyperlink"/>
          </w:rPr>
          <w:t>LinkedIn</w:t>
        </w:r>
      </w:hyperlink>
      <w:r w:rsidR="00303E4A">
        <w:rPr>
          <w:color w:val="0000FF"/>
        </w:rPr>
        <w:t>,</w:t>
      </w:r>
      <w:r w:rsidR="00303E4A">
        <w:t xml:space="preserve"> </w:t>
      </w:r>
      <w:hyperlink r:id="rId17" w:history="1">
        <w:r w:rsidR="00303E4A" w:rsidRPr="0086147B">
          <w:rPr>
            <w:rStyle w:val="Hyperlink"/>
          </w:rPr>
          <w:t>Pinterest</w:t>
        </w:r>
      </w:hyperlink>
      <w:r w:rsidR="00303E4A">
        <w:t xml:space="preserve">, and </w:t>
      </w:r>
      <w:hyperlink r:id="rId18" w:history="1">
        <w:r w:rsidR="00303E4A">
          <w:rPr>
            <w:rStyle w:val="Hyperlink"/>
          </w:rPr>
          <w:t>Instagram</w:t>
        </w:r>
      </w:hyperlink>
      <w:r w:rsidR="00303E4A">
        <w:rPr>
          <w:color w:val="0000FF"/>
        </w:rPr>
        <w:t>.</w:t>
      </w:r>
    </w:p>
    <w:p w14:paraId="7E91943E" w14:textId="77777777" w:rsidR="00F11F85" w:rsidRDefault="00F11F85" w:rsidP="00CE25A1">
      <w:pPr>
        <w:rPr>
          <w:color w:val="000000"/>
        </w:rPr>
      </w:pPr>
    </w:p>
    <w:p w14:paraId="31F10B21" w14:textId="77777777" w:rsidR="0082001A" w:rsidRPr="0082001A" w:rsidRDefault="0082001A" w:rsidP="0082001A">
      <w:pPr>
        <w:jc w:val="center"/>
        <w:rPr>
          <w:color w:val="000000"/>
        </w:rPr>
      </w:pPr>
      <w:r>
        <w:rPr>
          <w:color w:val="000000"/>
        </w:rPr>
        <w:t>###</w:t>
      </w:r>
    </w:p>
    <w:sectPr w:rsidR="0082001A" w:rsidRPr="0082001A" w:rsidSect="00CE25A1">
      <w:type w:val="continuous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F9B44" w14:textId="77777777" w:rsidR="00934CD2" w:rsidRDefault="00934CD2">
      <w:r>
        <w:separator/>
      </w:r>
    </w:p>
  </w:endnote>
  <w:endnote w:type="continuationSeparator" w:id="0">
    <w:p w14:paraId="01272FF0" w14:textId="77777777" w:rsidR="00934CD2" w:rsidRDefault="00934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BookLF-Roman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DB695" w14:textId="77777777" w:rsidR="00B83E00" w:rsidRPr="00EE1AD2" w:rsidRDefault="00B83E00" w:rsidP="00CE25A1">
    <w:pPr>
      <w:pStyle w:val="BasicParagraph"/>
      <w:jc w:val="center"/>
      <w:rPr>
        <w:rFonts w:ascii="Times New Roman" w:hAnsi="Times New Roman" w:cs="MetaBookLF-Roman"/>
        <w:color w:val="009360"/>
        <w:spacing w:val="-3"/>
        <w:sz w:val="18"/>
        <w:szCs w:val="16"/>
      </w:rPr>
    </w:pPr>
    <w:r w:rsidRPr="00EE1AD2">
      <w:rPr>
        <w:rFonts w:ascii="Times New Roman" w:hAnsi="Times New Roman" w:cs="MetaBookLF-Roman"/>
        <w:color w:val="009360"/>
        <w:spacing w:val="-3"/>
        <w:sz w:val="18"/>
        <w:szCs w:val="16"/>
      </w:rPr>
      <w:t xml:space="preserve">Capital District Physicians’ Health Plan, Inc. </w:t>
    </w:r>
    <w:r w:rsidRPr="00EE1AD2">
      <w:rPr>
        <w:rFonts w:ascii="Times New Roman" w:hAnsi="Times New Roman" w:cs="MetaBookLF-Roman"/>
        <w:color w:val="009360"/>
        <w:spacing w:val="-3"/>
        <w:sz w:val="18"/>
        <w:szCs w:val="14"/>
      </w:rPr>
      <w:t>•</w:t>
    </w:r>
    <w:r w:rsidRPr="00EE1AD2">
      <w:rPr>
        <w:rFonts w:ascii="Times New Roman" w:hAnsi="Times New Roman" w:cs="MetaBookLF-Roman"/>
        <w:color w:val="009360"/>
        <w:spacing w:val="-3"/>
        <w:sz w:val="18"/>
        <w:szCs w:val="16"/>
      </w:rPr>
      <w:t xml:space="preserve"> Capital District Physi</w:t>
    </w:r>
    <w:r>
      <w:rPr>
        <w:rFonts w:ascii="Times New Roman" w:hAnsi="Times New Roman" w:cs="MetaBookLF-Roman"/>
        <w:color w:val="009360"/>
        <w:spacing w:val="-3"/>
        <w:sz w:val="18"/>
        <w:szCs w:val="16"/>
      </w:rPr>
      <w:t>cians’ Healthcare Network, Inc.</w:t>
    </w:r>
    <w:r w:rsidRPr="00EE1AD2">
      <w:rPr>
        <w:rFonts w:ascii="Times New Roman" w:hAnsi="Times New Roman" w:cs="MetaBookLF-Roman"/>
        <w:color w:val="009360"/>
        <w:spacing w:val="-3"/>
        <w:sz w:val="18"/>
        <w:szCs w:val="16"/>
      </w:rPr>
      <w:t xml:space="preserve"> </w:t>
    </w:r>
    <w:r w:rsidRPr="00EE1AD2">
      <w:rPr>
        <w:rFonts w:ascii="Times New Roman" w:hAnsi="Times New Roman" w:cs="MetaBookLF-Roman"/>
        <w:color w:val="009360"/>
        <w:spacing w:val="-3"/>
        <w:sz w:val="18"/>
        <w:szCs w:val="14"/>
      </w:rPr>
      <w:t>•</w:t>
    </w:r>
    <w:r w:rsidRPr="00EE1AD2">
      <w:rPr>
        <w:rFonts w:ascii="Times New Roman" w:hAnsi="Times New Roman" w:cs="MetaBookLF-Roman"/>
        <w:color w:val="009360"/>
        <w:spacing w:val="-3"/>
        <w:sz w:val="18"/>
        <w:szCs w:val="16"/>
      </w:rPr>
      <w:t xml:space="preserve"> CDPHP Universal </w:t>
    </w:r>
    <w:proofErr w:type="gramStart"/>
    <w:r w:rsidRPr="00EE1AD2">
      <w:rPr>
        <w:rFonts w:ascii="Times New Roman" w:hAnsi="Times New Roman" w:cs="MetaBookLF-Roman"/>
        <w:color w:val="009360"/>
        <w:spacing w:val="-3"/>
        <w:sz w:val="18"/>
        <w:szCs w:val="16"/>
      </w:rPr>
      <w:t>Benefits,</w:t>
    </w:r>
    <w:r w:rsidRPr="00EE1AD2">
      <w:rPr>
        <w:rFonts w:ascii="Times New Roman" w:hAnsi="Times New Roman" w:cs="MetaBookLF-Roman"/>
        <w:color w:val="009360"/>
        <w:spacing w:val="-3"/>
        <w:sz w:val="18"/>
        <w:szCs w:val="16"/>
        <w:vertAlign w:val="superscript"/>
      </w:rPr>
      <w:t>®</w:t>
    </w:r>
    <w:proofErr w:type="gramEnd"/>
    <w:r w:rsidRPr="00EE1AD2">
      <w:rPr>
        <w:rFonts w:ascii="Times New Roman" w:hAnsi="Times New Roman" w:cs="MetaBookLF-Roman"/>
        <w:color w:val="009360"/>
        <w:spacing w:val="-3"/>
        <w:sz w:val="18"/>
        <w:szCs w:val="16"/>
      </w:rPr>
      <w:t xml:space="preserve"> Inc.</w:t>
    </w:r>
  </w:p>
  <w:p w14:paraId="71D231F7" w14:textId="77777777" w:rsidR="00B83E00" w:rsidRPr="00EE1AD2" w:rsidRDefault="00B83E00" w:rsidP="00CE25A1">
    <w:pPr>
      <w:pStyle w:val="Footer"/>
      <w:jc w:val="center"/>
      <w:rPr>
        <w:color w:val="808080"/>
        <w:sz w:val="18"/>
      </w:rPr>
    </w:pPr>
    <w:smartTag w:uri="urn:schemas-microsoft-com:office:smarttags" w:element="Street">
      <w:smartTag w:uri="urn:schemas-microsoft-com:office:smarttags" w:element="address">
        <w:r w:rsidRPr="00EE1AD2">
          <w:rPr>
            <w:color w:val="808080"/>
            <w:sz w:val="18"/>
          </w:rPr>
          <w:t>500 Patroon Creek Blvd.</w:t>
        </w:r>
      </w:smartTag>
    </w:smartTag>
    <w:r w:rsidRPr="00EE1AD2">
      <w:rPr>
        <w:color w:val="808080"/>
        <w:sz w:val="18"/>
      </w:rPr>
      <w:t xml:space="preserve"> • </w:t>
    </w:r>
    <w:smartTag w:uri="urn:schemas-microsoft-com:office:smarttags" w:element="place">
      <w:smartTag w:uri="urn:schemas-microsoft-com:office:smarttags" w:element="City">
        <w:r w:rsidRPr="00EE1AD2">
          <w:rPr>
            <w:color w:val="808080"/>
            <w:sz w:val="18"/>
          </w:rPr>
          <w:t>Albany</w:t>
        </w:r>
      </w:smartTag>
      <w:r w:rsidRPr="00EE1AD2">
        <w:rPr>
          <w:color w:val="808080"/>
          <w:sz w:val="18"/>
        </w:rPr>
        <w:t xml:space="preserve">, </w:t>
      </w:r>
      <w:smartTag w:uri="urn:schemas-microsoft-com:office:smarttags" w:element="State">
        <w:r w:rsidRPr="00EE1AD2">
          <w:rPr>
            <w:color w:val="808080"/>
            <w:sz w:val="18"/>
          </w:rPr>
          <w:t>NY</w:t>
        </w:r>
      </w:smartTag>
      <w:r w:rsidRPr="00EE1AD2">
        <w:rPr>
          <w:color w:val="808080"/>
          <w:sz w:val="18"/>
        </w:rPr>
        <w:t xml:space="preserve"> </w:t>
      </w:r>
      <w:smartTag w:uri="urn:schemas-microsoft-com:office:smarttags" w:element="PostalCode">
        <w:r w:rsidRPr="00EE1AD2">
          <w:rPr>
            <w:color w:val="808080"/>
            <w:sz w:val="18"/>
          </w:rPr>
          <w:t>12206</w:t>
        </w:r>
      </w:smartTag>
    </w:smartTag>
    <w:r w:rsidRPr="00EE1AD2">
      <w:rPr>
        <w:color w:val="808080"/>
        <w:sz w:val="18"/>
      </w:rPr>
      <w:t xml:space="preserve"> • p. (518) </w:t>
    </w:r>
    <w:r>
      <w:rPr>
        <w:color w:val="808080"/>
        <w:sz w:val="18"/>
      </w:rPr>
      <w:t xml:space="preserve">605-4497 </w:t>
    </w:r>
    <w:r w:rsidRPr="00EE1AD2">
      <w:rPr>
        <w:color w:val="808080"/>
        <w:sz w:val="18"/>
      </w:rPr>
      <w:t>• f. (518) 641-5009 • www.cdphp.com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596E3" w14:textId="77777777" w:rsidR="00934CD2" w:rsidRDefault="00934CD2">
      <w:r>
        <w:separator/>
      </w:r>
    </w:p>
  </w:footnote>
  <w:footnote w:type="continuationSeparator" w:id="0">
    <w:p w14:paraId="33032F6A" w14:textId="77777777" w:rsidR="00934CD2" w:rsidRDefault="00934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9E902" w14:textId="77777777" w:rsidR="00B83E00" w:rsidRDefault="004D5C0D">
    <w:pPr>
      <w:pStyle w:val="Header"/>
    </w:pPr>
    <w:r>
      <w:rPr>
        <w:noProof/>
      </w:rPr>
      <w:drawing>
        <wp:inline distT="0" distB="0" distL="0" distR="0" wp14:anchorId="21574D0A" wp14:editId="2D334C2F">
          <wp:extent cx="6305550" cy="1143000"/>
          <wp:effectExtent l="0" t="0" r="0" b="0"/>
          <wp:docPr id="1" name="Picture 1" descr="15-1143 Press Release and Media Avisory Header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5-1143 Press Release and Media Avisory Header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BCD516" w14:textId="77777777" w:rsidR="003C3D07" w:rsidRDefault="003C3D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E54C4"/>
    <w:multiLevelType w:val="hybridMultilevel"/>
    <w:tmpl w:val="4D226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E94B5B"/>
    <w:multiLevelType w:val="hybridMultilevel"/>
    <w:tmpl w:val="6996F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5D384C"/>
    <w:multiLevelType w:val="hybridMultilevel"/>
    <w:tmpl w:val="DB32B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7C5"/>
    <w:rsid w:val="000278DB"/>
    <w:rsid w:val="00054352"/>
    <w:rsid w:val="000707B8"/>
    <w:rsid w:val="000B0382"/>
    <w:rsid w:val="000B6DD5"/>
    <w:rsid w:val="000C3636"/>
    <w:rsid w:val="00121A99"/>
    <w:rsid w:val="00151EB3"/>
    <w:rsid w:val="001A0B4B"/>
    <w:rsid w:val="001A1144"/>
    <w:rsid w:val="001A2908"/>
    <w:rsid w:val="001A3AA8"/>
    <w:rsid w:val="001A65CE"/>
    <w:rsid w:val="001D797D"/>
    <w:rsid w:val="002202A4"/>
    <w:rsid w:val="00237483"/>
    <w:rsid w:val="002707B0"/>
    <w:rsid w:val="00274D47"/>
    <w:rsid w:val="002A5245"/>
    <w:rsid w:val="002D6946"/>
    <w:rsid w:val="00303E4A"/>
    <w:rsid w:val="00304C31"/>
    <w:rsid w:val="00317DEC"/>
    <w:rsid w:val="003515F0"/>
    <w:rsid w:val="00352629"/>
    <w:rsid w:val="0035696D"/>
    <w:rsid w:val="003858C1"/>
    <w:rsid w:val="003B2869"/>
    <w:rsid w:val="003C3D07"/>
    <w:rsid w:val="00412EC1"/>
    <w:rsid w:val="00432B37"/>
    <w:rsid w:val="00442B6E"/>
    <w:rsid w:val="004512A9"/>
    <w:rsid w:val="00460A03"/>
    <w:rsid w:val="00460DC4"/>
    <w:rsid w:val="0047019B"/>
    <w:rsid w:val="00497A71"/>
    <w:rsid w:val="004C1C42"/>
    <w:rsid w:val="004D5C0D"/>
    <w:rsid w:val="004E386D"/>
    <w:rsid w:val="00537B63"/>
    <w:rsid w:val="005563C9"/>
    <w:rsid w:val="00590BAB"/>
    <w:rsid w:val="005925B6"/>
    <w:rsid w:val="005E20C0"/>
    <w:rsid w:val="00605C5D"/>
    <w:rsid w:val="00641B64"/>
    <w:rsid w:val="00647607"/>
    <w:rsid w:val="006506DD"/>
    <w:rsid w:val="006517C5"/>
    <w:rsid w:val="0066448A"/>
    <w:rsid w:val="00675DEC"/>
    <w:rsid w:val="00690D8A"/>
    <w:rsid w:val="00723E57"/>
    <w:rsid w:val="007366B6"/>
    <w:rsid w:val="0077152F"/>
    <w:rsid w:val="007749AE"/>
    <w:rsid w:val="00777D83"/>
    <w:rsid w:val="0078601D"/>
    <w:rsid w:val="007B4017"/>
    <w:rsid w:val="007F73A0"/>
    <w:rsid w:val="0082001A"/>
    <w:rsid w:val="0084381D"/>
    <w:rsid w:val="0086147B"/>
    <w:rsid w:val="00893B8D"/>
    <w:rsid w:val="00895459"/>
    <w:rsid w:val="008B433D"/>
    <w:rsid w:val="008C532F"/>
    <w:rsid w:val="0090754F"/>
    <w:rsid w:val="00934CD2"/>
    <w:rsid w:val="00944F82"/>
    <w:rsid w:val="00966DC9"/>
    <w:rsid w:val="009A0ECE"/>
    <w:rsid w:val="009A4C2A"/>
    <w:rsid w:val="009B5B4F"/>
    <w:rsid w:val="009E0A7B"/>
    <w:rsid w:val="00A414A1"/>
    <w:rsid w:val="00A53201"/>
    <w:rsid w:val="00A62CFA"/>
    <w:rsid w:val="00A64904"/>
    <w:rsid w:val="00A823E9"/>
    <w:rsid w:val="00AA57B7"/>
    <w:rsid w:val="00AC68CF"/>
    <w:rsid w:val="00AC7987"/>
    <w:rsid w:val="00AF61B9"/>
    <w:rsid w:val="00B12CDE"/>
    <w:rsid w:val="00B466EE"/>
    <w:rsid w:val="00B66FFE"/>
    <w:rsid w:val="00B8140C"/>
    <w:rsid w:val="00B83E00"/>
    <w:rsid w:val="00CD0F5F"/>
    <w:rsid w:val="00CE25A1"/>
    <w:rsid w:val="00CE51AE"/>
    <w:rsid w:val="00CE62D4"/>
    <w:rsid w:val="00CF18DA"/>
    <w:rsid w:val="00CF5CB8"/>
    <w:rsid w:val="00D15BEB"/>
    <w:rsid w:val="00D16B3C"/>
    <w:rsid w:val="00D427B2"/>
    <w:rsid w:val="00DF1635"/>
    <w:rsid w:val="00E5433D"/>
    <w:rsid w:val="00E82030"/>
    <w:rsid w:val="00EC3CF5"/>
    <w:rsid w:val="00ED3E9A"/>
    <w:rsid w:val="00ED5E7A"/>
    <w:rsid w:val="00EE24F2"/>
    <w:rsid w:val="00F01188"/>
    <w:rsid w:val="00F11F85"/>
    <w:rsid w:val="00F33C60"/>
    <w:rsid w:val="00F36553"/>
    <w:rsid w:val="00F60910"/>
    <w:rsid w:val="00F65D70"/>
    <w:rsid w:val="00F671FF"/>
    <w:rsid w:val="00F77F82"/>
    <w:rsid w:val="00FB0F42"/>
    <w:rsid w:val="00FC6076"/>
    <w:rsid w:val="00FF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4097"/>
    <o:shapelayout v:ext="edit">
      <o:idmap v:ext="edit" data="1"/>
    </o:shapelayout>
  </w:shapeDefaults>
  <w:decimalSymbol w:val="."/>
  <w:listSeparator w:val=","/>
  <w14:docId w14:val="70A25C5B"/>
  <w15:chartTrackingRefBased/>
  <w15:docId w15:val="{284C205B-BBDC-4298-A380-E3DC1019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17C5"/>
    <w:rPr>
      <w:sz w:val="24"/>
      <w:szCs w:val="24"/>
    </w:rPr>
  </w:style>
  <w:style w:type="paragraph" w:styleId="Heading1">
    <w:name w:val="heading 1"/>
    <w:basedOn w:val="Normal"/>
    <w:next w:val="Normal"/>
    <w:qFormat/>
    <w:rsid w:val="006517C5"/>
    <w:pPr>
      <w:keepNext/>
      <w:spacing w:line="360" w:lineRule="auto"/>
      <w:jc w:val="center"/>
      <w:outlineLvl w:val="0"/>
    </w:pPr>
    <w:rPr>
      <w:b/>
      <w:bCs/>
      <w:sz w:val="28"/>
      <w:szCs w:val="16"/>
    </w:rPr>
  </w:style>
  <w:style w:type="paragraph" w:styleId="Heading5">
    <w:name w:val="heading 5"/>
    <w:basedOn w:val="Normal"/>
    <w:next w:val="Normal"/>
    <w:qFormat/>
    <w:rsid w:val="006517C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6517C5"/>
    <w:rPr>
      <w:b/>
      <w:bCs/>
    </w:rPr>
  </w:style>
  <w:style w:type="character" w:styleId="Hyperlink">
    <w:name w:val="Hyperlink"/>
    <w:rsid w:val="006517C5"/>
    <w:rPr>
      <w:color w:val="0000FF"/>
      <w:u w:val="single"/>
    </w:rPr>
  </w:style>
  <w:style w:type="paragraph" w:styleId="BalloonText">
    <w:name w:val="Balloon Text"/>
    <w:basedOn w:val="Normal"/>
    <w:semiHidden/>
    <w:rsid w:val="00842F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46F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46FE5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EE1AD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character" w:styleId="FollowedHyperlink">
    <w:name w:val="FollowedHyperlink"/>
    <w:rsid w:val="00DF163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83E00"/>
    <w:rPr>
      <w:rFonts w:eastAsia="Calibri"/>
    </w:rPr>
  </w:style>
  <w:style w:type="paragraph" w:styleId="ListParagraph">
    <w:name w:val="List Paragraph"/>
    <w:basedOn w:val="Normal"/>
    <w:uiPriority w:val="34"/>
    <w:qFormat/>
    <w:rsid w:val="00B83E00"/>
    <w:pPr>
      <w:ind w:left="720"/>
    </w:pPr>
    <w:rPr>
      <w:rFonts w:eastAsia="Calibri"/>
    </w:rPr>
  </w:style>
  <w:style w:type="paragraph" w:styleId="CommentText">
    <w:name w:val="annotation text"/>
    <w:basedOn w:val="Normal"/>
    <w:link w:val="CommentTextChar"/>
    <w:uiPriority w:val="99"/>
    <w:unhideWhenUsed/>
    <w:rsid w:val="00690D8A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0D8A"/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unhideWhenUsed/>
    <w:rsid w:val="00690D8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.skinner@cdphp.com" TargetMode="External"/><Relationship Id="rId13" Type="http://schemas.openxmlformats.org/officeDocument/2006/relationships/hyperlink" Target="http://www.cdphp.com/care" TargetMode="External"/><Relationship Id="rId18" Type="http://schemas.openxmlformats.org/officeDocument/2006/relationships/hyperlink" Target="https://www.instagram.com/cdph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dphp.com/promotions/epc-campaign" TargetMode="External"/><Relationship Id="rId17" Type="http://schemas.openxmlformats.org/officeDocument/2006/relationships/hyperlink" Target="http://pinterest.com/cdphp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nkedin.com/company/cdph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twitter.com/CDPHP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facebook.com/CD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8B4CE-3C7A-4D0B-988F-F117462D1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3331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CDPHP</Company>
  <LinksUpToDate>false</LinksUpToDate>
  <CharactersWithSpaces>3863</CharactersWithSpaces>
  <SharedDoc>false</SharedDoc>
  <HLinks>
    <vt:vector size="36" baseType="variant">
      <vt:variant>
        <vt:i4>1638473</vt:i4>
      </vt:variant>
      <vt:variant>
        <vt:i4>15</vt:i4>
      </vt:variant>
      <vt:variant>
        <vt:i4>0</vt:i4>
      </vt:variant>
      <vt:variant>
        <vt:i4>5</vt:i4>
      </vt:variant>
      <vt:variant>
        <vt:lpwstr>https://www.instagram.com/cdphp/</vt:lpwstr>
      </vt:variant>
      <vt:variant>
        <vt:lpwstr/>
      </vt:variant>
      <vt:variant>
        <vt:i4>2883703</vt:i4>
      </vt:variant>
      <vt:variant>
        <vt:i4>12</vt:i4>
      </vt:variant>
      <vt:variant>
        <vt:i4>0</vt:i4>
      </vt:variant>
      <vt:variant>
        <vt:i4>5</vt:i4>
      </vt:variant>
      <vt:variant>
        <vt:lpwstr>http://pinterest.com/cdphp/</vt:lpwstr>
      </vt:variant>
      <vt:variant>
        <vt:lpwstr/>
      </vt:variant>
      <vt:variant>
        <vt:i4>1638483</vt:i4>
      </vt:variant>
      <vt:variant>
        <vt:i4>9</vt:i4>
      </vt:variant>
      <vt:variant>
        <vt:i4>0</vt:i4>
      </vt:variant>
      <vt:variant>
        <vt:i4>5</vt:i4>
      </vt:variant>
      <vt:variant>
        <vt:lpwstr>http://www.linkedin.com/company/cdphp</vt:lpwstr>
      </vt:variant>
      <vt:variant>
        <vt:lpwstr/>
      </vt:variant>
      <vt:variant>
        <vt:i4>6094932</vt:i4>
      </vt:variant>
      <vt:variant>
        <vt:i4>6</vt:i4>
      </vt:variant>
      <vt:variant>
        <vt:i4>0</vt:i4>
      </vt:variant>
      <vt:variant>
        <vt:i4>5</vt:i4>
      </vt:variant>
      <vt:variant>
        <vt:lpwstr>http://www.twitter.com/CDPHP</vt:lpwstr>
      </vt:variant>
      <vt:variant>
        <vt:lpwstr/>
      </vt:variant>
      <vt:variant>
        <vt:i4>4259917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http://www.facebook.com/CDPHP</vt:lpwstr>
      </vt:variant>
      <vt:variant>
        <vt:lpwstr/>
      </vt:variant>
      <vt:variant>
        <vt:i4>65637</vt:i4>
      </vt:variant>
      <vt:variant>
        <vt:i4>0</vt:i4>
      </vt:variant>
      <vt:variant>
        <vt:i4>0</vt:i4>
      </vt:variant>
      <vt:variant>
        <vt:i4>5</vt:i4>
      </vt:variant>
      <vt:variant>
        <vt:lpwstr>mailto:ali.skinner@cdphp.com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Julie Tracy</dc:creator>
  <cp:keywords/>
  <cp:lastModifiedBy>Erin Reale</cp:lastModifiedBy>
  <cp:revision>2</cp:revision>
  <cp:lastPrinted>2011-12-21T15:53:00Z</cp:lastPrinted>
  <dcterms:created xsi:type="dcterms:W3CDTF">2021-02-12T17:33:00Z</dcterms:created>
  <dcterms:modified xsi:type="dcterms:W3CDTF">2021-02-12T17:33:00Z</dcterms:modified>
</cp:coreProperties>
</file>