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ECF2B" w14:textId="48814416" w:rsidR="008740C6" w:rsidRDefault="008740C6" w:rsidP="00AF1608">
      <w:pPr>
        <w:pStyle w:val="paragraph"/>
        <w:spacing w:before="0" w:beforeAutospacing="0" w:after="0" w:afterAutospacing="0" w:line="360" w:lineRule="auto"/>
        <w:jc w:val="center"/>
        <w:textAlignment w:val="baseline"/>
        <w:rPr>
          <w:rStyle w:val="normaltextrun"/>
          <w:rFonts w:ascii="Cambria" w:hAnsi="Cambria" w:cs="Segoe UI"/>
          <w:b/>
        </w:rPr>
      </w:pPr>
      <w:bookmarkStart w:id="0" w:name="_GoBack"/>
      <w:bookmarkEnd w:id="0"/>
    </w:p>
    <w:p w14:paraId="6A1E8B1C" w14:textId="40643245" w:rsidR="009D5680" w:rsidRDefault="009D5680" w:rsidP="00AF1608">
      <w:pPr>
        <w:pStyle w:val="paragraph"/>
        <w:spacing w:before="0" w:beforeAutospacing="0" w:after="0" w:afterAutospacing="0" w:line="360" w:lineRule="auto"/>
        <w:jc w:val="center"/>
        <w:textAlignment w:val="baseline"/>
        <w:rPr>
          <w:rStyle w:val="normaltextrun"/>
          <w:rFonts w:ascii="Cambria" w:hAnsi="Cambria" w:cs="Segoe UI"/>
          <w:b/>
        </w:rPr>
      </w:pPr>
    </w:p>
    <w:p w14:paraId="5EE95001" w14:textId="3467741E" w:rsidR="00982FEB" w:rsidRDefault="00982FEB" w:rsidP="00AF1608">
      <w:pPr>
        <w:pStyle w:val="paragraph"/>
        <w:spacing w:before="0" w:beforeAutospacing="0" w:after="0" w:afterAutospacing="0" w:line="360" w:lineRule="auto"/>
        <w:jc w:val="center"/>
        <w:textAlignment w:val="baseline"/>
        <w:rPr>
          <w:rStyle w:val="normaltextrun"/>
          <w:rFonts w:ascii="Cambria" w:hAnsi="Cambria" w:cs="Segoe UI"/>
          <w:b/>
        </w:rPr>
      </w:pPr>
    </w:p>
    <w:p w14:paraId="4D56C58C" w14:textId="5D9E2E2B" w:rsidR="0070486A" w:rsidRDefault="00363F88" w:rsidP="00BF5C53">
      <w:pPr>
        <w:pStyle w:val="paragraph"/>
        <w:spacing w:before="0" w:beforeAutospacing="0" w:after="0" w:afterAutospacing="0" w:line="360" w:lineRule="auto"/>
        <w:jc w:val="center"/>
        <w:textAlignment w:val="baseline"/>
        <w:rPr>
          <w:rStyle w:val="normaltextrun"/>
          <w:rFonts w:ascii="Cambria" w:hAnsi="Cambria" w:cs="Segoe UI"/>
          <w:b/>
          <w:color w:val="5B9BD5" w:themeColor="accent1"/>
          <w:sz w:val="72"/>
          <w:szCs w:val="72"/>
        </w:rPr>
      </w:pPr>
      <w:r>
        <w:rPr>
          <w:rStyle w:val="normaltextrun"/>
          <w:rFonts w:ascii="Cambria" w:hAnsi="Cambria" w:cs="Segoe UI"/>
          <w:b/>
          <w:color w:val="5B9BD5" w:themeColor="accent1"/>
          <w:sz w:val="72"/>
          <w:szCs w:val="72"/>
        </w:rPr>
        <w:t>Franklin Essex</w:t>
      </w:r>
    </w:p>
    <w:p w14:paraId="4025A1DF" w14:textId="102E34F7" w:rsidR="00AF1608" w:rsidRPr="00AF1608" w:rsidRDefault="00AF1608" w:rsidP="00BF5C53">
      <w:pPr>
        <w:pStyle w:val="paragraph"/>
        <w:spacing w:before="0" w:beforeAutospacing="0" w:after="0" w:afterAutospacing="0" w:line="360" w:lineRule="auto"/>
        <w:jc w:val="center"/>
        <w:textAlignment w:val="baseline"/>
        <w:rPr>
          <w:rStyle w:val="normaltextrun"/>
          <w:rFonts w:ascii="Cambria" w:hAnsi="Cambria" w:cs="Segoe UI"/>
          <w:b/>
          <w:color w:val="5B9BD5" w:themeColor="accent1"/>
          <w:sz w:val="72"/>
          <w:szCs w:val="72"/>
        </w:rPr>
      </w:pPr>
      <w:r w:rsidRPr="00AF1608">
        <w:rPr>
          <w:rStyle w:val="normaltextrun"/>
          <w:rFonts w:ascii="Cambria" w:hAnsi="Cambria" w:cs="Segoe UI"/>
          <w:b/>
          <w:color w:val="5B9BD5" w:themeColor="accent1"/>
          <w:sz w:val="72"/>
          <w:szCs w:val="72"/>
        </w:rPr>
        <w:t>Coordinated Entry</w:t>
      </w:r>
    </w:p>
    <w:p w14:paraId="10848259" w14:textId="1DEA8F01" w:rsidR="00AF1608" w:rsidRPr="00AF1608" w:rsidRDefault="00AF1608" w:rsidP="00BF5C53">
      <w:pPr>
        <w:pStyle w:val="paragraph"/>
        <w:spacing w:before="0" w:beforeAutospacing="0" w:after="0" w:afterAutospacing="0" w:line="360" w:lineRule="auto"/>
        <w:jc w:val="center"/>
        <w:textAlignment w:val="baseline"/>
        <w:rPr>
          <w:rStyle w:val="normaltextrun"/>
          <w:rFonts w:ascii="Cambria" w:hAnsi="Cambria" w:cs="Segoe UI"/>
          <w:b/>
          <w:color w:val="806000" w:themeColor="accent4" w:themeShade="80"/>
          <w:sz w:val="56"/>
          <w:szCs w:val="56"/>
        </w:rPr>
      </w:pPr>
      <w:r w:rsidRPr="00AF1608">
        <w:rPr>
          <w:rStyle w:val="normaltextrun"/>
          <w:rFonts w:ascii="Cambria" w:hAnsi="Cambria" w:cs="Segoe UI"/>
          <w:b/>
          <w:color w:val="806000" w:themeColor="accent4" w:themeShade="80"/>
          <w:sz w:val="56"/>
          <w:szCs w:val="56"/>
        </w:rPr>
        <w:t>Policies and Procedure Manual</w:t>
      </w:r>
    </w:p>
    <w:p w14:paraId="3323EAC0" w14:textId="77777777" w:rsidR="00AF1608" w:rsidRDefault="00AF1608" w:rsidP="00AF1608">
      <w:pPr>
        <w:pStyle w:val="paragraph"/>
        <w:spacing w:before="0" w:beforeAutospacing="0" w:after="0" w:afterAutospacing="0" w:line="360" w:lineRule="auto"/>
        <w:jc w:val="center"/>
        <w:textAlignment w:val="baseline"/>
        <w:rPr>
          <w:rStyle w:val="normaltextrun"/>
          <w:rFonts w:ascii="Cambria" w:hAnsi="Cambria" w:cs="Segoe UI"/>
          <w:sz w:val="44"/>
          <w:szCs w:val="44"/>
        </w:rPr>
      </w:pPr>
    </w:p>
    <w:p w14:paraId="6527AE2D" w14:textId="77777777" w:rsidR="00AF1608" w:rsidRDefault="00AF1608" w:rsidP="00AF1608">
      <w:pPr>
        <w:pStyle w:val="paragraph"/>
        <w:spacing w:before="0" w:beforeAutospacing="0" w:after="0" w:afterAutospacing="0" w:line="360" w:lineRule="auto"/>
        <w:jc w:val="center"/>
        <w:textAlignment w:val="baseline"/>
        <w:rPr>
          <w:rStyle w:val="normaltextrun"/>
          <w:rFonts w:ascii="Cambria" w:hAnsi="Cambria" w:cs="Segoe UI"/>
          <w:sz w:val="44"/>
          <w:szCs w:val="44"/>
        </w:rPr>
      </w:pPr>
    </w:p>
    <w:p w14:paraId="609F7E08" w14:textId="77777777" w:rsidR="00363F88" w:rsidRDefault="00AF1608" w:rsidP="00AF1608">
      <w:pPr>
        <w:pStyle w:val="paragraph"/>
        <w:spacing w:before="0" w:beforeAutospacing="0" w:after="0" w:afterAutospacing="0" w:line="360" w:lineRule="auto"/>
        <w:jc w:val="center"/>
        <w:textAlignment w:val="baseline"/>
        <w:rPr>
          <w:rStyle w:val="normaltextrun"/>
          <w:rFonts w:ascii="Cambria" w:hAnsi="Cambria" w:cs="Segoe UI"/>
          <w:sz w:val="44"/>
          <w:szCs w:val="44"/>
        </w:rPr>
      </w:pPr>
      <w:r>
        <w:rPr>
          <w:rStyle w:val="normaltextrun"/>
          <w:rFonts w:ascii="Cambria" w:hAnsi="Cambria" w:cs="Segoe UI"/>
          <w:sz w:val="44"/>
          <w:szCs w:val="44"/>
        </w:rPr>
        <w:t>Implementation, Governance and Evaluation of the Coordi</w:t>
      </w:r>
      <w:r w:rsidR="006A47BE">
        <w:rPr>
          <w:rStyle w:val="normaltextrun"/>
          <w:rFonts w:ascii="Cambria" w:hAnsi="Cambria" w:cs="Segoe UI"/>
          <w:sz w:val="44"/>
          <w:szCs w:val="44"/>
        </w:rPr>
        <w:t xml:space="preserve">nated Entry System in the </w:t>
      </w:r>
    </w:p>
    <w:p w14:paraId="0752DDFE" w14:textId="10246E13" w:rsidR="008740C6" w:rsidRPr="00AF1608" w:rsidRDefault="00363F88" w:rsidP="00AF1608">
      <w:pPr>
        <w:pStyle w:val="paragraph"/>
        <w:spacing w:before="0" w:beforeAutospacing="0" w:after="0" w:afterAutospacing="0" w:line="360" w:lineRule="auto"/>
        <w:jc w:val="center"/>
        <w:textAlignment w:val="baseline"/>
        <w:rPr>
          <w:rStyle w:val="normaltextrun"/>
          <w:rFonts w:ascii="Cambria" w:hAnsi="Cambria" w:cs="Segoe UI"/>
          <w:sz w:val="44"/>
          <w:szCs w:val="44"/>
        </w:rPr>
      </w:pPr>
      <w:r>
        <w:rPr>
          <w:rStyle w:val="normaltextrun"/>
          <w:rFonts w:ascii="Cambria" w:hAnsi="Cambria" w:cs="Segoe UI"/>
          <w:sz w:val="44"/>
          <w:szCs w:val="44"/>
        </w:rPr>
        <w:t>Franklin Essex</w:t>
      </w:r>
      <w:r w:rsidR="00AF1608">
        <w:rPr>
          <w:rStyle w:val="normaltextrun"/>
          <w:rFonts w:ascii="Cambria" w:hAnsi="Cambria" w:cs="Segoe UI"/>
          <w:sz w:val="44"/>
          <w:szCs w:val="44"/>
        </w:rPr>
        <w:t xml:space="preserve"> Continuum of Care (CoC)</w:t>
      </w:r>
    </w:p>
    <w:p w14:paraId="772A61AC" w14:textId="2FF1F993" w:rsidR="008740C6" w:rsidRDefault="008740C6" w:rsidP="00FD7C2B">
      <w:pPr>
        <w:pStyle w:val="paragraph"/>
        <w:spacing w:before="0" w:beforeAutospacing="0" w:after="0" w:afterAutospacing="0" w:line="360" w:lineRule="auto"/>
        <w:textAlignment w:val="baseline"/>
        <w:rPr>
          <w:rStyle w:val="normaltextrun"/>
          <w:rFonts w:ascii="Cambria" w:hAnsi="Cambria" w:cs="Segoe UI"/>
          <w:b/>
        </w:rPr>
      </w:pPr>
    </w:p>
    <w:p w14:paraId="71003A11" w14:textId="30C08AD3" w:rsidR="008740C6" w:rsidRDefault="008740C6" w:rsidP="00FD7C2B">
      <w:pPr>
        <w:pStyle w:val="paragraph"/>
        <w:spacing w:before="0" w:beforeAutospacing="0" w:after="0" w:afterAutospacing="0" w:line="360" w:lineRule="auto"/>
        <w:textAlignment w:val="baseline"/>
        <w:rPr>
          <w:rStyle w:val="normaltextrun"/>
          <w:rFonts w:ascii="Cambria" w:hAnsi="Cambria" w:cs="Segoe UI"/>
          <w:b/>
        </w:rPr>
      </w:pPr>
    </w:p>
    <w:p w14:paraId="659A82D0" w14:textId="73994E4F" w:rsidR="008740C6" w:rsidRDefault="008740C6" w:rsidP="00FD7C2B">
      <w:pPr>
        <w:pStyle w:val="paragraph"/>
        <w:spacing w:before="0" w:beforeAutospacing="0" w:after="0" w:afterAutospacing="0" w:line="360" w:lineRule="auto"/>
        <w:textAlignment w:val="baseline"/>
        <w:rPr>
          <w:rStyle w:val="normaltextrun"/>
          <w:rFonts w:ascii="Cambria" w:hAnsi="Cambria" w:cs="Segoe UI"/>
          <w:b/>
        </w:rPr>
      </w:pPr>
    </w:p>
    <w:p w14:paraId="5B5E2A5A" w14:textId="468BB010" w:rsidR="008740C6" w:rsidRDefault="008740C6" w:rsidP="00FD7C2B">
      <w:pPr>
        <w:pStyle w:val="paragraph"/>
        <w:spacing w:before="0" w:beforeAutospacing="0" w:after="0" w:afterAutospacing="0" w:line="360" w:lineRule="auto"/>
        <w:textAlignment w:val="baseline"/>
        <w:rPr>
          <w:rStyle w:val="normaltextrun"/>
          <w:rFonts w:ascii="Cambria" w:hAnsi="Cambria" w:cs="Segoe UI"/>
          <w:b/>
        </w:rPr>
      </w:pPr>
    </w:p>
    <w:p w14:paraId="77EE28D4" w14:textId="06A1571D" w:rsidR="008740C6" w:rsidRDefault="008740C6" w:rsidP="00FD7C2B">
      <w:pPr>
        <w:pStyle w:val="paragraph"/>
        <w:spacing w:before="0" w:beforeAutospacing="0" w:after="0" w:afterAutospacing="0" w:line="360" w:lineRule="auto"/>
        <w:textAlignment w:val="baseline"/>
        <w:rPr>
          <w:rStyle w:val="normaltextrun"/>
          <w:rFonts w:ascii="Cambria" w:hAnsi="Cambria" w:cs="Segoe UI"/>
          <w:b/>
        </w:rPr>
      </w:pPr>
    </w:p>
    <w:p w14:paraId="76979E04" w14:textId="3195FF48" w:rsidR="008740C6" w:rsidRDefault="008740C6" w:rsidP="00FD7C2B">
      <w:pPr>
        <w:pStyle w:val="paragraph"/>
        <w:spacing w:before="0" w:beforeAutospacing="0" w:after="0" w:afterAutospacing="0" w:line="360" w:lineRule="auto"/>
        <w:textAlignment w:val="baseline"/>
        <w:rPr>
          <w:rStyle w:val="normaltextrun"/>
          <w:rFonts w:ascii="Cambria" w:hAnsi="Cambria" w:cs="Segoe UI"/>
          <w:b/>
        </w:rPr>
      </w:pPr>
    </w:p>
    <w:p w14:paraId="626F427F" w14:textId="6156FE11" w:rsidR="008740C6" w:rsidRDefault="008740C6" w:rsidP="00FD7C2B">
      <w:pPr>
        <w:pStyle w:val="paragraph"/>
        <w:spacing w:before="0" w:beforeAutospacing="0" w:after="0" w:afterAutospacing="0" w:line="360" w:lineRule="auto"/>
        <w:textAlignment w:val="baseline"/>
        <w:rPr>
          <w:rStyle w:val="normaltextrun"/>
          <w:rFonts w:ascii="Cambria" w:hAnsi="Cambria" w:cs="Segoe UI"/>
          <w:b/>
        </w:rPr>
      </w:pPr>
    </w:p>
    <w:p w14:paraId="615DBCA6" w14:textId="641B0A6A" w:rsidR="008740C6" w:rsidRDefault="008740C6" w:rsidP="00FD7C2B">
      <w:pPr>
        <w:pStyle w:val="paragraph"/>
        <w:spacing w:before="0" w:beforeAutospacing="0" w:after="0" w:afterAutospacing="0" w:line="360" w:lineRule="auto"/>
        <w:textAlignment w:val="baseline"/>
        <w:rPr>
          <w:rStyle w:val="normaltextrun"/>
          <w:rFonts w:ascii="Cambria" w:hAnsi="Cambria" w:cs="Segoe UI"/>
          <w:b/>
        </w:rPr>
      </w:pPr>
    </w:p>
    <w:p w14:paraId="37F44F22" w14:textId="77777777" w:rsidR="00405AC9" w:rsidRDefault="00405AC9" w:rsidP="00FD7C2B">
      <w:pPr>
        <w:pStyle w:val="paragraph"/>
        <w:spacing w:before="0" w:beforeAutospacing="0" w:after="0" w:afterAutospacing="0" w:line="360" w:lineRule="auto"/>
        <w:textAlignment w:val="baseline"/>
        <w:rPr>
          <w:rStyle w:val="normaltextrun"/>
          <w:rFonts w:ascii="Cambria" w:hAnsi="Cambria" w:cs="Segoe UI"/>
          <w:b/>
        </w:rPr>
      </w:pPr>
    </w:p>
    <w:p w14:paraId="5FF36F5E" w14:textId="77777777" w:rsidR="0058425F" w:rsidRDefault="0058425F" w:rsidP="0058425F">
      <w:pPr>
        <w:keepNext/>
        <w:outlineLvl w:val="0"/>
        <w:rPr>
          <w:color w:val="4472C4" w:themeColor="accent5"/>
          <w:sz w:val="32"/>
          <w:szCs w:val="32"/>
        </w:rPr>
      </w:pPr>
    </w:p>
    <w:p w14:paraId="5A36C207" w14:textId="77777777" w:rsidR="0058425F" w:rsidRDefault="0058425F" w:rsidP="0058425F">
      <w:pPr>
        <w:keepNext/>
        <w:outlineLvl w:val="0"/>
        <w:rPr>
          <w:color w:val="4472C4" w:themeColor="accent5"/>
          <w:sz w:val="32"/>
          <w:szCs w:val="32"/>
        </w:rPr>
      </w:pPr>
    </w:p>
    <w:p w14:paraId="76CD0108" w14:textId="77777777" w:rsidR="009D5680" w:rsidRDefault="009D5680" w:rsidP="0058425F">
      <w:pPr>
        <w:keepNext/>
        <w:outlineLvl w:val="0"/>
        <w:rPr>
          <w:color w:val="4472C4" w:themeColor="accent5"/>
          <w:sz w:val="32"/>
          <w:szCs w:val="32"/>
        </w:rPr>
      </w:pPr>
    </w:p>
    <w:p w14:paraId="5F1E5C41" w14:textId="6EBD7F64" w:rsidR="0058425F" w:rsidRPr="00C87520" w:rsidRDefault="0058425F" w:rsidP="0058425F">
      <w:pPr>
        <w:keepNext/>
        <w:outlineLvl w:val="0"/>
        <w:rPr>
          <w:color w:val="4472C4" w:themeColor="accent5"/>
          <w:sz w:val="32"/>
          <w:szCs w:val="32"/>
        </w:rPr>
      </w:pPr>
      <w:r w:rsidRPr="00C87520">
        <w:rPr>
          <w:color w:val="4472C4" w:themeColor="accent5"/>
          <w:sz w:val="32"/>
          <w:szCs w:val="32"/>
        </w:rPr>
        <w:t>Table of Contents</w:t>
      </w:r>
    </w:p>
    <w:p w14:paraId="2AC606C0" w14:textId="77777777" w:rsidR="0058425F" w:rsidRPr="00C87520" w:rsidRDefault="0058425F" w:rsidP="0058425F">
      <w:pPr>
        <w:rPr>
          <w:sz w:val="24"/>
          <w:szCs w:val="24"/>
        </w:rPr>
      </w:pPr>
      <w:r w:rsidRPr="00C87520">
        <w:rPr>
          <w:sz w:val="24"/>
          <w:szCs w:val="24"/>
        </w:rPr>
        <w:t>Introduction……………………………………………………………………………………………………………………………3</w:t>
      </w:r>
    </w:p>
    <w:p w14:paraId="09FDC520" w14:textId="77777777" w:rsidR="0058425F" w:rsidRPr="00C87520" w:rsidRDefault="0058425F" w:rsidP="0058425F">
      <w:pPr>
        <w:rPr>
          <w:sz w:val="24"/>
          <w:szCs w:val="24"/>
        </w:rPr>
      </w:pPr>
      <w:r w:rsidRPr="00C87520">
        <w:rPr>
          <w:sz w:val="24"/>
          <w:szCs w:val="24"/>
        </w:rPr>
        <w:tab/>
        <w:t>Documentation Overview……………………………………………………………………………………………3</w:t>
      </w:r>
    </w:p>
    <w:p w14:paraId="67801A24" w14:textId="747EB306" w:rsidR="0058425F" w:rsidRPr="00C87520" w:rsidRDefault="0058425F" w:rsidP="00C173A8">
      <w:pPr>
        <w:pStyle w:val="paragraph"/>
        <w:spacing w:before="0" w:beforeAutospacing="0" w:after="160" w:afterAutospacing="0" w:line="259" w:lineRule="auto"/>
      </w:pPr>
      <w:r w:rsidRPr="00C87520">
        <w:rPr>
          <w:rFonts w:asciiTheme="minorHAnsi" w:eastAsiaTheme="minorHAnsi" w:hAnsiTheme="minorHAnsi" w:cstheme="minorBidi"/>
        </w:rPr>
        <w:tab/>
        <w:t>Coordinated Entry Overview……………………………………………………………………………………….</w:t>
      </w:r>
      <w:r w:rsidR="002E02E7" w:rsidRPr="00C87520">
        <w:rPr>
          <w:rFonts w:asciiTheme="minorHAnsi" w:eastAsiaTheme="minorHAnsi" w:hAnsiTheme="minorHAnsi" w:cstheme="minorBidi"/>
        </w:rPr>
        <w:t>3</w:t>
      </w:r>
    </w:p>
    <w:p w14:paraId="3877B5CA" w14:textId="77777777" w:rsidR="0058425F" w:rsidRPr="00C87520" w:rsidRDefault="0058425F" w:rsidP="0058425F">
      <w:pPr>
        <w:rPr>
          <w:sz w:val="24"/>
          <w:szCs w:val="24"/>
        </w:rPr>
      </w:pPr>
      <w:r w:rsidRPr="00C87520">
        <w:rPr>
          <w:sz w:val="24"/>
          <w:szCs w:val="24"/>
        </w:rPr>
        <w:t>Goals of Coordinated Entry…………………………………………………………………………………………………….4</w:t>
      </w:r>
    </w:p>
    <w:p w14:paraId="6385D0A3" w14:textId="3BA6EC2F" w:rsidR="0058425F" w:rsidRPr="00C87520" w:rsidRDefault="0058425F" w:rsidP="0058425F">
      <w:pPr>
        <w:rPr>
          <w:sz w:val="24"/>
          <w:szCs w:val="24"/>
        </w:rPr>
      </w:pPr>
      <w:r w:rsidRPr="00C87520">
        <w:rPr>
          <w:sz w:val="24"/>
          <w:szCs w:val="24"/>
        </w:rPr>
        <w:t>Purpose of Coordinated Entry…………………………………………………………………………………………………</w:t>
      </w:r>
      <w:r w:rsidR="002E02E7" w:rsidRPr="00C87520">
        <w:rPr>
          <w:sz w:val="24"/>
          <w:szCs w:val="24"/>
        </w:rPr>
        <w:t>4</w:t>
      </w:r>
    </w:p>
    <w:p w14:paraId="1FA1D748" w14:textId="632BD529" w:rsidR="0058425F" w:rsidRPr="00C87520" w:rsidRDefault="00547325" w:rsidP="0058425F">
      <w:pPr>
        <w:rPr>
          <w:sz w:val="24"/>
          <w:szCs w:val="24"/>
        </w:rPr>
      </w:pPr>
      <w:r w:rsidRPr="00C87520">
        <w:rPr>
          <w:sz w:val="24"/>
          <w:szCs w:val="24"/>
        </w:rPr>
        <w:t>Roles and Responsibilities</w:t>
      </w:r>
      <w:r w:rsidR="0058425F" w:rsidRPr="00C87520">
        <w:rPr>
          <w:sz w:val="24"/>
          <w:szCs w:val="24"/>
        </w:rPr>
        <w:t>…………………………………………………………………………………………………………………</w:t>
      </w:r>
      <w:r w:rsidRPr="00C87520">
        <w:rPr>
          <w:sz w:val="24"/>
          <w:szCs w:val="24"/>
        </w:rPr>
        <w:t>….</w:t>
      </w:r>
      <w:r w:rsidR="002E02E7" w:rsidRPr="00C87520">
        <w:rPr>
          <w:sz w:val="24"/>
          <w:szCs w:val="24"/>
        </w:rPr>
        <w:t>..4-5</w:t>
      </w:r>
    </w:p>
    <w:p w14:paraId="5047828C" w14:textId="23041741" w:rsidR="00822120" w:rsidRPr="00C87520" w:rsidRDefault="0058425F" w:rsidP="00C173A8">
      <w:pPr>
        <w:pStyle w:val="paragraph"/>
        <w:spacing w:before="0" w:beforeAutospacing="0" w:after="160" w:afterAutospacing="0" w:line="259" w:lineRule="auto"/>
      </w:pPr>
      <w:r w:rsidRPr="00C87520">
        <w:rPr>
          <w:rFonts w:asciiTheme="minorHAnsi" w:eastAsiaTheme="minorHAnsi" w:hAnsiTheme="minorHAnsi" w:cstheme="minorBidi"/>
        </w:rPr>
        <w:t>Coordinated Entry Specifics………………………………………………………………………………………………</w:t>
      </w:r>
      <w:r w:rsidR="00547325" w:rsidRPr="00C87520">
        <w:rPr>
          <w:rFonts w:asciiTheme="minorHAnsi" w:eastAsiaTheme="minorHAnsi" w:hAnsiTheme="minorHAnsi" w:cstheme="minorBidi"/>
        </w:rPr>
        <w:t>…</w:t>
      </w:r>
      <w:r w:rsidR="002E02E7" w:rsidRPr="00C87520">
        <w:rPr>
          <w:rFonts w:asciiTheme="minorHAnsi" w:eastAsiaTheme="minorHAnsi" w:hAnsiTheme="minorHAnsi" w:cstheme="minorBidi"/>
        </w:rPr>
        <w:t>…5-8</w:t>
      </w:r>
    </w:p>
    <w:p w14:paraId="65DD44E7" w14:textId="77777777" w:rsidR="00822120" w:rsidRPr="00C87520" w:rsidRDefault="00822120" w:rsidP="00C173A8">
      <w:pPr>
        <w:pStyle w:val="paragraph"/>
        <w:spacing w:before="0" w:beforeAutospacing="0" w:after="160" w:afterAutospacing="0"/>
      </w:pPr>
      <w:r w:rsidRPr="00C87520">
        <w:rPr>
          <w:rFonts w:asciiTheme="minorHAnsi" w:eastAsiaTheme="minorHAnsi" w:hAnsiTheme="minorHAnsi" w:cstheme="minorBidi"/>
        </w:rPr>
        <w:tab/>
        <w:t>Access</w:t>
      </w:r>
    </w:p>
    <w:p w14:paraId="10223CAA" w14:textId="77C7FF88" w:rsidR="00822120" w:rsidRPr="00C87520" w:rsidRDefault="00822120" w:rsidP="00C173A8">
      <w:pPr>
        <w:pStyle w:val="paragraph"/>
        <w:spacing w:before="0" w:beforeAutospacing="0" w:after="160" w:afterAutospacing="0"/>
      </w:pPr>
      <w:r w:rsidRPr="00C87520">
        <w:rPr>
          <w:rFonts w:asciiTheme="minorHAnsi" w:eastAsiaTheme="minorHAnsi" w:hAnsiTheme="minorHAnsi" w:cstheme="minorBidi"/>
        </w:rPr>
        <w:tab/>
        <w:t>Assessment</w:t>
      </w:r>
    </w:p>
    <w:p w14:paraId="002C447E" w14:textId="1451CC6D" w:rsidR="00822120" w:rsidRPr="00C87520" w:rsidRDefault="00822120" w:rsidP="00C173A8">
      <w:pPr>
        <w:pStyle w:val="paragraph"/>
        <w:spacing w:before="0" w:beforeAutospacing="0" w:after="160" w:afterAutospacing="0"/>
      </w:pPr>
      <w:r w:rsidRPr="00C87520">
        <w:rPr>
          <w:rFonts w:asciiTheme="minorHAnsi" w:eastAsiaTheme="minorHAnsi" w:hAnsiTheme="minorHAnsi" w:cstheme="minorBidi"/>
        </w:rPr>
        <w:tab/>
        <w:t>Prioritization</w:t>
      </w:r>
    </w:p>
    <w:p w14:paraId="2BF0FA8A" w14:textId="6EFCD5D4" w:rsidR="0058425F" w:rsidRPr="00C87520" w:rsidRDefault="00822120" w:rsidP="00C173A8">
      <w:pPr>
        <w:pStyle w:val="paragraph"/>
        <w:spacing w:before="0" w:beforeAutospacing="0" w:after="160" w:afterAutospacing="0"/>
      </w:pPr>
      <w:r w:rsidRPr="00C87520">
        <w:rPr>
          <w:rFonts w:asciiTheme="minorHAnsi" w:eastAsiaTheme="minorHAnsi" w:hAnsiTheme="minorHAnsi" w:cstheme="minorBidi"/>
        </w:rPr>
        <w:tab/>
        <w:t>Referral</w:t>
      </w:r>
    </w:p>
    <w:p w14:paraId="56C84F7B" w14:textId="74A40F36" w:rsidR="0058425F" w:rsidRPr="00C87520" w:rsidRDefault="0058425F" w:rsidP="00C173A8">
      <w:pPr>
        <w:pStyle w:val="paragraph"/>
        <w:spacing w:before="0" w:beforeAutospacing="0" w:after="160" w:afterAutospacing="0" w:line="259" w:lineRule="auto"/>
      </w:pPr>
      <w:r w:rsidRPr="00C87520">
        <w:rPr>
          <w:rFonts w:asciiTheme="minorHAnsi" w:eastAsiaTheme="minorHAnsi" w:hAnsiTheme="minorHAnsi" w:cstheme="minorBidi"/>
        </w:rPr>
        <w:t>Evaluation/Oversight…………………………………………………………………………………………………………</w:t>
      </w:r>
      <w:r w:rsidR="002E02E7" w:rsidRPr="00C87520">
        <w:rPr>
          <w:rFonts w:asciiTheme="minorHAnsi" w:eastAsiaTheme="minorHAnsi" w:hAnsiTheme="minorHAnsi" w:cstheme="minorBidi"/>
        </w:rPr>
        <w:t>….8</w:t>
      </w:r>
      <w:r w:rsidR="009A4B31" w:rsidRPr="00C87520">
        <w:rPr>
          <w:rFonts w:asciiTheme="minorHAnsi" w:eastAsiaTheme="minorHAnsi" w:hAnsiTheme="minorHAnsi" w:cstheme="minorBidi"/>
        </w:rPr>
        <w:t>-9</w:t>
      </w:r>
    </w:p>
    <w:p w14:paraId="0A1777F6" w14:textId="77777777" w:rsidR="0058425F" w:rsidRPr="00C87520" w:rsidRDefault="0058425F" w:rsidP="00FD7C2B">
      <w:pPr>
        <w:pStyle w:val="paragraph"/>
        <w:spacing w:before="0" w:beforeAutospacing="0" w:after="0" w:afterAutospacing="0" w:line="360" w:lineRule="auto"/>
        <w:textAlignment w:val="baseline"/>
        <w:rPr>
          <w:rStyle w:val="normaltextrun"/>
          <w:rFonts w:ascii="Arial Narrow" w:hAnsi="Arial Narrow" w:cs="Segoe UI"/>
          <w:b/>
        </w:rPr>
      </w:pPr>
    </w:p>
    <w:p w14:paraId="696F276A" w14:textId="77777777" w:rsidR="0058425F" w:rsidRPr="00C87520" w:rsidRDefault="0058425F" w:rsidP="00FD7C2B">
      <w:pPr>
        <w:pStyle w:val="paragraph"/>
        <w:spacing w:before="0" w:beforeAutospacing="0" w:after="0" w:afterAutospacing="0" w:line="360" w:lineRule="auto"/>
        <w:textAlignment w:val="baseline"/>
        <w:rPr>
          <w:rStyle w:val="normaltextrun"/>
          <w:rFonts w:ascii="Arial Narrow" w:hAnsi="Arial Narrow" w:cs="Segoe UI"/>
          <w:b/>
        </w:rPr>
      </w:pPr>
    </w:p>
    <w:p w14:paraId="32B77F2E" w14:textId="77777777" w:rsidR="0058425F" w:rsidRPr="00C87520" w:rsidRDefault="0058425F" w:rsidP="00FD7C2B">
      <w:pPr>
        <w:pStyle w:val="paragraph"/>
        <w:spacing w:before="0" w:beforeAutospacing="0" w:after="0" w:afterAutospacing="0" w:line="360" w:lineRule="auto"/>
        <w:textAlignment w:val="baseline"/>
        <w:rPr>
          <w:rStyle w:val="normaltextrun"/>
          <w:rFonts w:ascii="Arial Narrow" w:hAnsi="Arial Narrow" w:cs="Segoe UI"/>
          <w:b/>
        </w:rPr>
      </w:pPr>
    </w:p>
    <w:p w14:paraId="7160C538" w14:textId="77777777" w:rsidR="0058425F" w:rsidRPr="00C87520" w:rsidRDefault="0058425F" w:rsidP="00FD7C2B">
      <w:pPr>
        <w:pStyle w:val="paragraph"/>
        <w:spacing w:before="0" w:beforeAutospacing="0" w:after="0" w:afterAutospacing="0" w:line="360" w:lineRule="auto"/>
        <w:textAlignment w:val="baseline"/>
        <w:rPr>
          <w:rStyle w:val="normaltextrun"/>
          <w:rFonts w:ascii="Arial Narrow" w:hAnsi="Arial Narrow" w:cs="Segoe UI"/>
          <w:b/>
        </w:rPr>
      </w:pPr>
    </w:p>
    <w:p w14:paraId="29B19074" w14:textId="77777777" w:rsidR="0058425F" w:rsidRPr="00C87520" w:rsidRDefault="0058425F" w:rsidP="00FD7C2B">
      <w:pPr>
        <w:pStyle w:val="paragraph"/>
        <w:spacing w:before="0" w:beforeAutospacing="0" w:after="0" w:afterAutospacing="0" w:line="360" w:lineRule="auto"/>
        <w:textAlignment w:val="baseline"/>
        <w:rPr>
          <w:rStyle w:val="normaltextrun"/>
          <w:rFonts w:ascii="Arial Narrow" w:hAnsi="Arial Narrow" w:cs="Segoe UI"/>
          <w:b/>
        </w:rPr>
      </w:pPr>
    </w:p>
    <w:p w14:paraId="40C6E503" w14:textId="77777777" w:rsidR="0058425F" w:rsidRPr="00C87520" w:rsidRDefault="0058425F" w:rsidP="00FD7C2B">
      <w:pPr>
        <w:pStyle w:val="paragraph"/>
        <w:spacing w:before="0" w:beforeAutospacing="0" w:after="0" w:afterAutospacing="0" w:line="360" w:lineRule="auto"/>
        <w:textAlignment w:val="baseline"/>
        <w:rPr>
          <w:rStyle w:val="normaltextrun"/>
          <w:rFonts w:ascii="Arial Narrow" w:hAnsi="Arial Narrow" w:cs="Segoe UI"/>
          <w:b/>
        </w:rPr>
      </w:pPr>
    </w:p>
    <w:p w14:paraId="03465267" w14:textId="77777777" w:rsidR="0058425F" w:rsidRPr="00C87520" w:rsidRDefault="0058425F" w:rsidP="00FD7C2B">
      <w:pPr>
        <w:pStyle w:val="paragraph"/>
        <w:spacing w:before="0" w:beforeAutospacing="0" w:after="0" w:afterAutospacing="0" w:line="360" w:lineRule="auto"/>
        <w:textAlignment w:val="baseline"/>
        <w:rPr>
          <w:rStyle w:val="normaltextrun"/>
          <w:rFonts w:ascii="Arial Narrow" w:hAnsi="Arial Narrow" w:cs="Segoe UI"/>
          <w:b/>
        </w:rPr>
      </w:pPr>
    </w:p>
    <w:p w14:paraId="68437BA3" w14:textId="77777777" w:rsidR="0058425F" w:rsidRPr="00C87520" w:rsidRDefault="0058425F" w:rsidP="00FD7C2B">
      <w:pPr>
        <w:pStyle w:val="paragraph"/>
        <w:spacing w:before="0" w:beforeAutospacing="0" w:after="0" w:afterAutospacing="0" w:line="360" w:lineRule="auto"/>
        <w:textAlignment w:val="baseline"/>
        <w:rPr>
          <w:rStyle w:val="normaltextrun"/>
          <w:rFonts w:ascii="Arial Narrow" w:hAnsi="Arial Narrow" w:cs="Segoe UI"/>
          <w:b/>
        </w:rPr>
      </w:pPr>
    </w:p>
    <w:p w14:paraId="5A95FAE4" w14:textId="77777777" w:rsidR="0058425F" w:rsidRPr="00C87520" w:rsidRDefault="0058425F" w:rsidP="0019548E">
      <w:pPr>
        <w:pStyle w:val="paragraph"/>
        <w:spacing w:before="0" w:beforeAutospacing="0" w:after="0" w:afterAutospacing="0" w:line="360" w:lineRule="auto"/>
        <w:textAlignment w:val="baseline"/>
        <w:rPr>
          <w:rStyle w:val="normaltextrun"/>
          <w:rFonts w:ascii="Arial Narrow" w:hAnsi="Arial Narrow" w:cs="Segoe UI"/>
          <w:b/>
        </w:rPr>
      </w:pPr>
    </w:p>
    <w:p w14:paraId="1D6F1EC5" w14:textId="77777777" w:rsidR="00547325" w:rsidRPr="00C87520" w:rsidRDefault="00547325" w:rsidP="0019548E">
      <w:pPr>
        <w:pStyle w:val="paragraph"/>
        <w:spacing w:before="0" w:beforeAutospacing="0" w:after="0" w:afterAutospacing="0" w:line="360" w:lineRule="auto"/>
        <w:textAlignment w:val="baseline"/>
        <w:rPr>
          <w:rStyle w:val="normaltextrun"/>
          <w:rFonts w:ascii="Arial Narrow" w:hAnsi="Arial Narrow" w:cs="Segoe UI"/>
          <w:b/>
        </w:rPr>
      </w:pPr>
    </w:p>
    <w:p w14:paraId="6C9E8D1A" w14:textId="77777777" w:rsidR="00BF5C53" w:rsidRDefault="00BF5C53" w:rsidP="00C173A8">
      <w:pPr>
        <w:pStyle w:val="paragraph"/>
        <w:spacing w:before="0" w:beforeAutospacing="0" w:after="0" w:afterAutospacing="0"/>
        <w:textAlignment w:val="baseline"/>
        <w:rPr>
          <w:rStyle w:val="normaltextrun"/>
          <w:rFonts w:ascii="Arial Narrow" w:hAnsi="Arial Narrow" w:cs="Segoe UI"/>
          <w:b/>
        </w:rPr>
      </w:pPr>
    </w:p>
    <w:p w14:paraId="3C4DC85F" w14:textId="77777777" w:rsidR="00BF5C53" w:rsidRDefault="00BF5C53" w:rsidP="00C173A8">
      <w:pPr>
        <w:pStyle w:val="paragraph"/>
        <w:spacing w:before="0" w:beforeAutospacing="0" w:after="0" w:afterAutospacing="0"/>
        <w:textAlignment w:val="baseline"/>
        <w:rPr>
          <w:rStyle w:val="normaltextrun"/>
          <w:rFonts w:ascii="Arial Narrow" w:hAnsi="Arial Narrow" w:cs="Segoe UI"/>
          <w:b/>
        </w:rPr>
      </w:pPr>
    </w:p>
    <w:p w14:paraId="17F5C835" w14:textId="77777777" w:rsidR="00BF5C53" w:rsidRDefault="00BF5C53" w:rsidP="00C173A8">
      <w:pPr>
        <w:pStyle w:val="paragraph"/>
        <w:spacing w:before="0" w:beforeAutospacing="0" w:after="0" w:afterAutospacing="0"/>
        <w:textAlignment w:val="baseline"/>
        <w:rPr>
          <w:rStyle w:val="normaltextrun"/>
          <w:rFonts w:ascii="Arial Narrow" w:hAnsi="Arial Narrow" w:cs="Segoe UI"/>
          <w:b/>
        </w:rPr>
      </w:pPr>
    </w:p>
    <w:p w14:paraId="518BB166" w14:textId="511B1B5E" w:rsidR="00E90F7E" w:rsidRPr="0058734A" w:rsidRDefault="00E90F7E" w:rsidP="00C173A8">
      <w:pPr>
        <w:pStyle w:val="paragraph"/>
        <w:spacing w:before="0" w:beforeAutospacing="0" w:after="0" w:afterAutospacing="0"/>
        <w:textAlignment w:val="baseline"/>
        <w:rPr>
          <w:rStyle w:val="normaltextrun"/>
          <w:rFonts w:ascii="Arial Narrow" w:hAnsi="Arial Narrow" w:cs="Segoe UI"/>
          <w:b/>
        </w:rPr>
      </w:pPr>
      <w:r w:rsidRPr="0058734A">
        <w:rPr>
          <w:rStyle w:val="normaltextrun"/>
          <w:rFonts w:ascii="Arial Narrow" w:hAnsi="Arial Narrow" w:cs="Segoe UI"/>
          <w:b/>
        </w:rPr>
        <w:t>Introduction</w:t>
      </w:r>
    </w:p>
    <w:p w14:paraId="77218219" w14:textId="77777777" w:rsidR="00E90F7E" w:rsidRPr="0058734A" w:rsidRDefault="00E90F7E" w:rsidP="00C173A8">
      <w:pPr>
        <w:pStyle w:val="paragraph"/>
        <w:spacing w:before="0" w:beforeAutospacing="0" w:after="0" w:afterAutospacing="0"/>
        <w:textAlignment w:val="baseline"/>
        <w:rPr>
          <w:rStyle w:val="normaltextrun"/>
          <w:rFonts w:ascii="Arial Narrow" w:hAnsi="Arial Narrow" w:cs="Segoe UI"/>
          <w:b/>
        </w:rPr>
      </w:pPr>
      <w:r w:rsidRPr="0058734A">
        <w:rPr>
          <w:rStyle w:val="normaltextrun"/>
          <w:rFonts w:ascii="Arial Narrow" w:hAnsi="Arial Narrow" w:cs="Segoe UI"/>
          <w:b/>
        </w:rPr>
        <w:t>Document Overview</w:t>
      </w:r>
    </w:p>
    <w:p w14:paraId="5B88F670" w14:textId="616CDE2E" w:rsidR="00E90F7E" w:rsidRPr="0058734A" w:rsidRDefault="00E90F7E" w:rsidP="006C21CF">
      <w:pPr>
        <w:autoSpaceDE w:val="0"/>
        <w:autoSpaceDN w:val="0"/>
        <w:adjustRightInd w:val="0"/>
        <w:spacing w:after="0" w:line="240" w:lineRule="auto"/>
        <w:rPr>
          <w:rFonts w:ascii="Arial Narrow" w:hAnsi="Arial Narrow"/>
          <w:sz w:val="24"/>
          <w:szCs w:val="24"/>
        </w:rPr>
      </w:pPr>
      <w:r w:rsidRPr="0058734A">
        <w:rPr>
          <w:rFonts w:ascii="Arial Narrow" w:hAnsi="Arial Narrow"/>
          <w:sz w:val="24"/>
          <w:szCs w:val="24"/>
        </w:rPr>
        <w:t>To implement and maintain a County-wide Coordinated Entry (CE) System</w:t>
      </w:r>
      <w:r w:rsidR="00363F88" w:rsidRPr="0058734A">
        <w:rPr>
          <w:rFonts w:ascii="Arial Narrow" w:hAnsi="Arial Narrow"/>
          <w:sz w:val="24"/>
          <w:szCs w:val="24"/>
        </w:rPr>
        <w:t xml:space="preserve">, Franklin Essex </w:t>
      </w:r>
      <w:r w:rsidR="00EB01F5" w:rsidRPr="0058734A">
        <w:rPr>
          <w:rFonts w:ascii="Arial Narrow" w:hAnsi="Arial Narrow"/>
          <w:sz w:val="24"/>
          <w:szCs w:val="24"/>
        </w:rPr>
        <w:t>Housing Coalition’s Coordinated Entry Committee</w:t>
      </w:r>
      <w:r w:rsidRPr="0058734A">
        <w:rPr>
          <w:rFonts w:ascii="Arial Narrow" w:hAnsi="Arial Narrow"/>
          <w:sz w:val="24"/>
          <w:szCs w:val="24"/>
        </w:rPr>
        <w:t xml:space="preserve">, along with the Collaborative Applicant, CARES, has developed the following Policies and Procedures Manual to outline and define the goals and objectives of the CE program. This document delineates the roles and responsibilities of each agency and user involved in the program while establishing protocol for program assessment, referral acceptance, client privacy, and consumer disclosure. Each participating agency must have the Director of that agency sign the Agency Agreement at the end of this document, indicating that the agency has reviewed these policies and procedures and will comply with them. </w:t>
      </w:r>
    </w:p>
    <w:p w14:paraId="3062FC2F" w14:textId="77777777" w:rsidR="00E90F7E" w:rsidRPr="0058734A" w:rsidRDefault="00E90F7E" w:rsidP="006C21CF">
      <w:pPr>
        <w:autoSpaceDE w:val="0"/>
        <w:autoSpaceDN w:val="0"/>
        <w:adjustRightInd w:val="0"/>
        <w:spacing w:after="0" w:line="240" w:lineRule="auto"/>
        <w:rPr>
          <w:rFonts w:ascii="Arial Narrow" w:hAnsi="Arial Narrow" w:cstheme="minorHAnsi"/>
          <w:sz w:val="24"/>
          <w:szCs w:val="24"/>
        </w:rPr>
      </w:pPr>
    </w:p>
    <w:p w14:paraId="60715437" w14:textId="187A32BB" w:rsidR="00E90F7E" w:rsidRPr="0058734A" w:rsidRDefault="00E90F7E" w:rsidP="006C21CF">
      <w:pPr>
        <w:autoSpaceDE w:val="0"/>
        <w:autoSpaceDN w:val="0"/>
        <w:adjustRightInd w:val="0"/>
        <w:spacing w:after="0" w:line="240" w:lineRule="auto"/>
        <w:rPr>
          <w:rFonts w:ascii="Arial Narrow" w:eastAsia="Calibri" w:hAnsi="Arial Narrow" w:cstheme="minorHAnsi"/>
          <w:sz w:val="24"/>
          <w:szCs w:val="24"/>
        </w:rPr>
      </w:pPr>
      <w:r w:rsidRPr="0058734A">
        <w:rPr>
          <w:rFonts w:ascii="Arial Narrow" w:eastAsia="Calibri" w:hAnsi="Arial Narrow" w:cstheme="minorHAnsi"/>
          <w:sz w:val="24"/>
          <w:szCs w:val="24"/>
        </w:rPr>
        <w:t xml:space="preserve">Implementing Coordinated Entry is a requirement under the CoC program Interim Rule, all CoC funded and ESG funded agencies are required to participate.  The </w:t>
      </w:r>
      <w:r w:rsidR="00363F88" w:rsidRPr="0058734A">
        <w:rPr>
          <w:rFonts w:ascii="Arial Narrow" w:eastAsia="Calibri" w:hAnsi="Arial Narrow" w:cstheme="minorHAnsi"/>
          <w:sz w:val="24"/>
          <w:szCs w:val="24"/>
        </w:rPr>
        <w:t>Franklin Essex</w:t>
      </w:r>
      <w:r w:rsidR="00EB01F5" w:rsidRPr="0058734A">
        <w:rPr>
          <w:rFonts w:ascii="Arial Narrow" w:eastAsia="Calibri" w:hAnsi="Arial Narrow" w:cstheme="minorHAnsi"/>
          <w:sz w:val="24"/>
          <w:szCs w:val="24"/>
        </w:rPr>
        <w:t xml:space="preserve"> </w:t>
      </w:r>
      <w:r w:rsidRPr="0058734A">
        <w:rPr>
          <w:rFonts w:ascii="Arial Narrow" w:eastAsia="Calibri" w:hAnsi="Arial Narrow" w:cstheme="minorHAnsi"/>
          <w:sz w:val="24"/>
          <w:szCs w:val="24"/>
        </w:rPr>
        <w:t>Coo</w:t>
      </w:r>
      <w:r w:rsidR="00EB01F5" w:rsidRPr="0058734A">
        <w:rPr>
          <w:rFonts w:ascii="Arial Narrow" w:eastAsia="Calibri" w:hAnsi="Arial Narrow" w:cstheme="minorHAnsi"/>
          <w:sz w:val="24"/>
          <w:szCs w:val="24"/>
        </w:rPr>
        <w:t>rdinated Entry process</w:t>
      </w:r>
      <w:r w:rsidRPr="0058734A">
        <w:rPr>
          <w:rFonts w:ascii="Arial Narrow" w:eastAsia="Calibri" w:hAnsi="Arial Narrow" w:cstheme="minorHAnsi"/>
          <w:sz w:val="24"/>
          <w:szCs w:val="24"/>
        </w:rPr>
        <w:t xml:space="preserve"> is a necessary system for developing a systemic response to home</w:t>
      </w:r>
      <w:r w:rsidR="00EB01F5" w:rsidRPr="0058734A">
        <w:rPr>
          <w:rFonts w:ascii="Arial Narrow" w:eastAsia="Calibri" w:hAnsi="Arial Narrow" w:cstheme="minorHAnsi"/>
          <w:sz w:val="24"/>
          <w:szCs w:val="24"/>
        </w:rPr>
        <w:t xml:space="preserve">lessness. The </w:t>
      </w:r>
      <w:r w:rsidR="00363F88" w:rsidRPr="0058734A">
        <w:rPr>
          <w:rFonts w:ascii="Arial Narrow" w:eastAsia="Calibri" w:hAnsi="Arial Narrow" w:cstheme="minorHAnsi"/>
          <w:sz w:val="24"/>
          <w:szCs w:val="24"/>
        </w:rPr>
        <w:t>Franklin Essex</w:t>
      </w:r>
      <w:r w:rsidR="00EB01F5" w:rsidRPr="0058734A">
        <w:rPr>
          <w:rFonts w:ascii="Arial Narrow" w:eastAsia="Calibri" w:hAnsi="Arial Narrow" w:cstheme="minorHAnsi"/>
          <w:sz w:val="24"/>
          <w:szCs w:val="24"/>
        </w:rPr>
        <w:t xml:space="preserve"> </w:t>
      </w:r>
      <w:r w:rsidRPr="0058734A">
        <w:rPr>
          <w:rFonts w:ascii="Arial Narrow" w:eastAsia="Calibri" w:hAnsi="Arial Narrow" w:cstheme="minorHAnsi"/>
          <w:sz w:val="24"/>
          <w:szCs w:val="24"/>
        </w:rPr>
        <w:t xml:space="preserve">Coordinated Entry System ensures that people experiencing homelessness are prioritized for and matched with the right intervention as quickly as possible. This process standardizes the access, </w:t>
      </w:r>
      <w:r w:rsidR="00DD1716" w:rsidRPr="0058734A">
        <w:rPr>
          <w:rFonts w:ascii="Arial Narrow" w:eastAsia="Calibri" w:hAnsi="Arial Narrow" w:cstheme="minorHAnsi"/>
          <w:sz w:val="24"/>
          <w:szCs w:val="24"/>
        </w:rPr>
        <w:t>assessment, prioritization</w:t>
      </w:r>
      <w:r w:rsidRPr="0058734A">
        <w:rPr>
          <w:rFonts w:ascii="Arial Narrow" w:eastAsia="Calibri" w:hAnsi="Arial Narrow" w:cstheme="minorHAnsi"/>
          <w:sz w:val="24"/>
          <w:szCs w:val="24"/>
        </w:rPr>
        <w:t xml:space="preserve"> and referral process across all providers who are CoC and for some that are non-CoC funded.</w:t>
      </w:r>
    </w:p>
    <w:p w14:paraId="7D46D92E" w14:textId="1A292F0D" w:rsidR="0058425F" w:rsidRPr="0058734A" w:rsidRDefault="0058425F" w:rsidP="00C173A8">
      <w:pPr>
        <w:pStyle w:val="paragraph"/>
        <w:spacing w:before="0" w:beforeAutospacing="0" w:after="0" w:afterAutospacing="0"/>
        <w:textAlignment w:val="baseline"/>
        <w:rPr>
          <w:rStyle w:val="normaltextrun"/>
          <w:rFonts w:ascii="Arial Narrow" w:eastAsiaTheme="minorHAnsi" w:hAnsi="Arial Narrow" w:cs="Segoe UI"/>
          <w:b/>
          <w:sz w:val="22"/>
          <w:szCs w:val="22"/>
        </w:rPr>
      </w:pPr>
    </w:p>
    <w:p w14:paraId="26A8CDB3" w14:textId="77777777" w:rsidR="00363F88" w:rsidRPr="0058734A" w:rsidRDefault="00363F88" w:rsidP="00C173A8">
      <w:pPr>
        <w:pStyle w:val="paragraph"/>
        <w:spacing w:before="0" w:beforeAutospacing="0" w:after="0" w:afterAutospacing="0"/>
        <w:textAlignment w:val="baseline"/>
        <w:rPr>
          <w:rStyle w:val="normaltextrun"/>
          <w:rFonts w:ascii="Arial Narrow" w:eastAsiaTheme="minorHAnsi" w:hAnsi="Arial Narrow" w:cs="Segoe UI"/>
          <w:b/>
          <w:sz w:val="22"/>
          <w:szCs w:val="22"/>
        </w:rPr>
      </w:pPr>
    </w:p>
    <w:p w14:paraId="62D3C2F6" w14:textId="77777777" w:rsidR="00E90F7E" w:rsidRPr="0058734A" w:rsidRDefault="00E90F7E" w:rsidP="00C173A8">
      <w:pPr>
        <w:spacing w:line="240" w:lineRule="auto"/>
        <w:rPr>
          <w:rFonts w:ascii="Arial Narrow" w:hAnsi="Arial Narrow"/>
          <w:b/>
          <w:sz w:val="24"/>
          <w:szCs w:val="24"/>
        </w:rPr>
      </w:pPr>
      <w:r w:rsidRPr="0058734A">
        <w:rPr>
          <w:rFonts w:ascii="Arial Narrow" w:hAnsi="Arial Narrow"/>
          <w:b/>
          <w:sz w:val="24"/>
          <w:szCs w:val="24"/>
        </w:rPr>
        <w:t>The Coordinated Entry Policies and Procedure will:</w:t>
      </w:r>
    </w:p>
    <w:p w14:paraId="70EB437C" w14:textId="654EA91A" w:rsidR="00E90F7E" w:rsidRPr="0058734A" w:rsidRDefault="00E90F7E" w:rsidP="006C21CF">
      <w:pPr>
        <w:numPr>
          <w:ilvl w:val="0"/>
          <w:numId w:val="20"/>
        </w:numPr>
        <w:autoSpaceDE w:val="0"/>
        <w:autoSpaceDN w:val="0"/>
        <w:adjustRightInd w:val="0"/>
        <w:spacing w:after="27" w:line="240" w:lineRule="auto"/>
        <w:rPr>
          <w:rFonts w:ascii="Arial Narrow" w:hAnsi="Arial Narrow" w:cs="Calibri"/>
          <w:color w:val="000000"/>
          <w:sz w:val="24"/>
          <w:szCs w:val="24"/>
        </w:rPr>
      </w:pPr>
      <w:r w:rsidRPr="0058734A">
        <w:rPr>
          <w:rFonts w:ascii="Arial Narrow" w:hAnsi="Arial Narrow" w:cs="Calibri"/>
          <w:color w:val="000000"/>
          <w:sz w:val="24"/>
          <w:szCs w:val="24"/>
        </w:rPr>
        <w:t>Assist with the coordination of servi</w:t>
      </w:r>
      <w:r w:rsidR="00EB01F5" w:rsidRPr="0058734A">
        <w:rPr>
          <w:rFonts w:ascii="Arial Narrow" w:hAnsi="Arial Narrow" w:cs="Calibri"/>
          <w:color w:val="000000"/>
          <w:sz w:val="24"/>
          <w:szCs w:val="24"/>
        </w:rPr>
        <w:t xml:space="preserve">ce delivery across </w:t>
      </w:r>
      <w:r w:rsidR="00363F88" w:rsidRPr="0058734A">
        <w:rPr>
          <w:rFonts w:ascii="Arial Narrow" w:hAnsi="Arial Narrow" w:cs="Calibri"/>
          <w:color w:val="000000"/>
          <w:sz w:val="24"/>
          <w:szCs w:val="24"/>
        </w:rPr>
        <w:t>Franklin Essex</w:t>
      </w:r>
      <w:r w:rsidR="00EB01F5" w:rsidRPr="0058734A">
        <w:rPr>
          <w:rFonts w:ascii="Arial Narrow" w:hAnsi="Arial Narrow" w:cs="Calibri"/>
          <w:color w:val="000000"/>
          <w:sz w:val="24"/>
          <w:szCs w:val="24"/>
        </w:rPr>
        <w:t xml:space="preserve"> </w:t>
      </w:r>
      <w:r w:rsidRPr="0058734A">
        <w:rPr>
          <w:rFonts w:ascii="Arial Narrow" w:hAnsi="Arial Narrow" w:cs="Calibri"/>
          <w:color w:val="000000"/>
          <w:sz w:val="24"/>
          <w:szCs w:val="24"/>
        </w:rPr>
        <w:t>and will be the foundation of the coordinated entry system;</w:t>
      </w:r>
    </w:p>
    <w:p w14:paraId="0C88F060" w14:textId="77777777" w:rsidR="00E90F7E" w:rsidRPr="0058734A" w:rsidRDefault="00E90F7E" w:rsidP="006C21CF">
      <w:pPr>
        <w:numPr>
          <w:ilvl w:val="0"/>
          <w:numId w:val="20"/>
        </w:numPr>
        <w:autoSpaceDE w:val="0"/>
        <w:autoSpaceDN w:val="0"/>
        <w:adjustRightInd w:val="0"/>
        <w:spacing w:after="27" w:line="240" w:lineRule="auto"/>
        <w:rPr>
          <w:rFonts w:ascii="Arial Narrow" w:hAnsi="Arial Narrow" w:cs="Calibri"/>
          <w:color w:val="000000"/>
          <w:sz w:val="24"/>
          <w:szCs w:val="24"/>
        </w:rPr>
      </w:pPr>
      <w:r w:rsidRPr="0058734A">
        <w:rPr>
          <w:rFonts w:ascii="Arial Narrow" w:hAnsi="Arial Narrow" w:cs="Calibri"/>
          <w:color w:val="000000"/>
          <w:sz w:val="24"/>
          <w:szCs w:val="24"/>
        </w:rPr>
        <w:t>Assist in assessing individuals and families consistently to determine program eligibility;</w:t>
      </w:r>
    </w:p>
    <w:p w14:paraId="7C7A3DF5" w14:textId="77777777" w:rsidR="00E90F7E" w:rsidRPr="0058734A" w:rsidRDefault="00E90F7E" w:rsidP="006C21CF">
      <w:pPr>
        <w:numPr>
          <w:ilvl w:val="0"/>
          <w:numId w:val="20"/>
        </w:numPr>
        <w:autoSpaceDE w:val="0"/>
        <w:autoSpaceDN w:val="0"/>
        <w:adjustRightInd w:val="0"/>
        <w:spacing w:after="27" w:line="240" w:lineRule="auto"/>
        <w:rPr>
          <w:rFonts w:ascii="Arial Narrow" w:hAnsi="Arial Narrow" w:cs="Calibri"/>
          <w:color w:val="000000"/>
          <w:sz w:val="24"/>
          <w:szCs w:val="24"/>
        </w:rPr>
      </w:pPr>
      <w:r w:rsidRPr="0058734A">
        <w:rPr>
          <w:rFonts w:ascii="Arial Narrow" w:hAnsi="Arial Narrow" w:cs="Calibri"/>
          <w:color w:val="000000"/>
          <w:sz w:val="24"/>
          <w:szCs w:val="24"/>
        </w:rPr>
        <w:t>Assist in administering programs fairly and methodically;</w:t>
      </w:r>
    </w:p>
    <w:p w14:paraId="78A7CAD9" w14:textId="77777777" w:rsidR="00E90F7E" w:rsidRPr="0058734A" w:rsidRDefault="00E90F7E" w:rsidP="006C21CF">
      <w:pPr>
        <w:numPr>
          <w:ilvl w:val="0"/>
          <w:numId w:val="20"/>
        </w:numPr>
        <w:autoSpaceDE w:val="0"/>
        <w:autoSpaceDN w:val="0"/>
        <w:adjustRightInd w:val="0"/>
        <w:spacing w:after="27" w:line="240" w:lineRule="auto"/>
        <w:rPr>
          <w:rFonts w:ascii="Arial Narrow" w:hAnsi="Arial Narrow" w:cs="Calibri"/>
          <w:color w:val="000000"/>
          <w:sz w:val="24"/>
          <w:szCs w:val="24"/>
        </w:rPr>
      </w:pPr>
      <w:r w:rsidRPr="0058734A">
        <w:rPr>
          <w:rFonts w:ascii="Arial Narrow" w:hAnsi="Arial Narrow" w:cs="Calibri"/>
          <w:color w:val="000000"/>
          <w:sz w:val="24"/>
          <w:szCs w:val="24"/>
        </w:rPr>
        <w:t>Establish common performance measurements for all CoC components including outreach, Emergency shelters and prevention service; and.</w:t>
      </w:r>
      <w:r w:rsidRPr="0058734A" w:rsidDel="00A3507F">
        <w:rPr>
          <w:rFonts w:ascii="Arial Narrow" w:hAnsi="Arial Narrow" w:cs="Calibri"/>
          <w:color w:val="000000"/>
          <w:sz w:val="24"/>
          <w:szCs w:val="24"/>
        </w:rPr>
        <w:t xml:space="preserve"> </w:t>
      </w:r>
      <w:r w:rsidRPr="0058734A">
        <w:rPr>
          <w:rFonts w:ascii="Arial Narrow" w:hAnsi="Arial Narrow" w:cs="Calibri"/>
          <w:color w:val="000000"/>
          <w:sz w:val="24"/>
          <w:szCs w:val="24"/>
        </w:rPr>
        <w:t xml:space="preserve"> </w:t>
      </w:r>
    </w:p>
    <w:p w14:paraId="581DE7EF" w14:textId="77777777" w:rsidR="00E90F7E" w:rsidRPr="0058734A" w:rsidRDefault="00E90F7E" w:rsidP="006C21CF">
      <w:pPr>
        <w:autoSpaceDE w:val="0"/>
        <w:autoSpaceDN w:val="0"/>
        <w:adjustRightInd w:val="0"/>
        <w:spacing w:after="27" w:line="240" w:lineRule="auto"/>
        <w:ind w:left="720"/>
        <w:rPr>
          <w:rFonts w:ascii="Arial Narrow" w:hAnsi="Arial Narrow" w:cs="Calibri"/>
          <w:color w:val="000000"/>
          <w:sz w:val="24"/>
          <w:szCs w:val="24"/>
        </w:rPr>
      </w:pPr>
    </w:p>
    <w:p w14:paraId="39559C91" w14:textId="46D7E793" w:rsidR="00E90F7E" w:rsidRPr="0058734A" w:rsidRDefault="00E90F7E" w:rsidP="00C173A8">
      <w:pPr>
        <w:pStyle w:val="paragraph"/>
        <w:spacing w:before="0" w:beforeAutospacing="0" w:after="0" w:afterAutospacing="0"/>
        <w:textAlignment w:val="baseline"/>
        <w:rPr>
          <w:rFonts w:ascii="Arial Narrow" w:hAnsi="Arial Narrow"/>
        </w:rPr>
      </w:pPr>
      <w:r w:rsidRPr="0058734A">
        <w:rPr>
          <w:rFonts w:ascii="Arial Narrow" w:hAnsi="Arial Narrow" w:cs="Calibri"/>
          <w:color w:val="000000"/>
        </w:rPr>
        <w:t xml:space="preserve">The Policy and Procedures have been established to ensure that persons experiencing homelessness who enter programs throughout the CoC will be given similar information and support to access and maintain permanent housing. All programs that receive ESG or CoC funding are required to abide by </w:t>
      </w:r>
      <w:r w:rsidRPr="0058734A">
        <w:rPr>
          <w:rFonts w:ascii="Arial Narrow" w:hAnsi="Arial Narrow"/>
        </w:rPr>
        <w:t>the Policy and Procedure guidelines.  Agency program procedure should reflect the policy and procedures described in this document. The CoC strongly encourages the collaboration with programs that do not receive either of these sources of funds to provide comprehensive services to the community’s homeless population</w:t>
      </w:r>
    </w:p>
    <w:p w14:paraId="63DBDDB3" w14:textId="039EEA0B" w:rsidR="00C850EC" w:rsidRPr="0058734A" w:rsidRDefault="00C850EC" w:rsidP="00C173A8">
      <w:pPr>
        <w:pStyle w:val="paragraph"/>
        <w:spacing w:before="0" w:beforeAutospacing="0" w:after="0" w:afterAutospacing="0"/>
        <w:textAlignment w:val="baseline"/>
        <w:rPr>
          <w:rFonts w:ascii="Arial Narrow" w:hAnsi="Arial Narrow"/>
        </w:rPr>
      </w:pPr>
    </w:p>
    <w:p w14:paraId="35A855F9" w14:textId="7407A23B" w:rsidR="00C850EC" w:rsidRPr="0058734A" w:rsidRDefault="00C850EC" w:rsidP="00C850EC">
      <w:pPr>
        <w:pStyle w:val="paragraph"/>
        <w:spacing w:before="0" w:beforeAutospacing="0" w:after="0" w:afterAutospacing="0"/>
        <w:textAlignment w:val="baseline"/>
        <w:rPr>
          <w:rFonts w:ascii="Arial Narrow" w:hAnsi="Arial Narrow"/>
        </w:rPr>
      </w:pPr>
      <w:r w:rsidRPr="0058734A">
        <w:rPr>
          <w:rFonts w:ascii="Arial Narrow" w:hAnsi="Arial Narrow"/>
        </w:rPr>
        <w:t xml:space="preserve">Coordinated Entry works by establishing one process to assess the situation of all households who request help through the housing crisis response system.  There are four core elements to the Coordinated Entry System Access, Assessment, Prioritization and Referral this manual will provide details about each of these four system functions.  </w:t>
      </w:r>
    </w:p>
    <w:p w14:paraId="107276F8" w14:textId="77777777" w:rsidR="00B76DF3" w:rsidRPr="0058734A" w:rsidRDefault="00B76DF3" w:rsidP="006C21CF">
      <w:pPr>
        <w:autoSpaceDE w:val="0"/>
        <w:autoSpaceDN w:val="0"/>
        <w:adjustRightInd w:val="0"/>
        <w:spacing w:after="0" w:line="240" w:lineRule="auto"/>
        <w:rPr>
          <w:rFonts w:ascii="Arial Narrow" w:eastAsia="Calibri" w:hAnsi="Arial Narrow" w:cs="Cambria"/>
          <w:b/>
          <w:bCs/>
          <w:color w:val="000000"/>
          <w:sz w:val="24"/>
          <w:szCs w:val="24"/>
        </w:rPr>
      </w:pPr>
    </w:p>
    <w:p w14:paraId="48C507DC" w14:textId="6D823CE7" w:rsidR="005B52CF" w:rsidRPr="0058734A" w:rsidRDefault="005B52CF" w:rsidP="00C173A8">
      <w:pPr>
        <w:pStyle w:val="Heading2"/>
        <w:spacing w:after="0"/>
        <w:rPr>
          <w:rFonts w:cs="Cambria"/>
          <w:bCs/>
        </w:rPr>
      </w:pPr>
      <w:r w:rsidRPr="0058734A">
        <w:rPr>
          <w:rFonts w:cs="Cambria"/>
          <w:bCs/>
        </w:rPr>
        <w:t xml:space="preserve">Goals of Coordinated Entry </w:t>
      </w:r>
    </w:p>
    <w:p w14:paraId="49CB6899" w14:textId="77777777" w:rsidR="005B52CF" w:rsidRPr="0058734A" w:rsidRDefault="005B52CF" w:rsidP="006C21CF">
      <w:pPr>
        <w:autoSpaceDE w:val="0"/>
        <w:autoSpaceDN w:val="0"/>
        <w:adjustRightInd w:val="0"/>
        <w:spacing w:after="0" w:line="240" w:lineRule="auto"/>
        <w:rPr>
          <w:rFonts w:ascii="Arial Narrow" w:eastAsia="Calibri" w:hAnsi="Arial Narrow" w:cs="Calibri"/>
          <w:color w:val="000000"/>
          <w:sz w:val="24"/>
          <w:szCs w:val="24"/>
        </w:rPr>
      </w:pPr>
      <w:r w:rsidRPr="0058734A">
        <w:rPr>
          <w:rFonts w:ascii="Arial Narrow" w:eastAsia="Calibri" w:hAnsi="Arial Narrow" w:cs="Calibri"/>
          <w:color w:val="000000"/>
          <w:sz w:val="24"/>
          <w:szCs w:val="24"/>
        </w:rPr>
        <w:t xml:space="preserve">CE is intended to increase and streamline access to housing and services for households experiencing homelessness, match appropriate levels of housing and services based on their needs, and prioritize persons with severe service needs for the most intensive interventions. It helps communities prioritize assistance based upon vulnerability and severity of service needs to ensure that people who need </w:t>
      </w:r>
      <w:r w:rsidRPr="0058734A">
        <w:rPr>
          <w:rFonts w:ascii="Arial Narrow" w:eastAsia="Calibri" w:hAnsi="Arial Narrow" w:cs="Calibri"/>
          <w:color w:val="000000"/>
          <w:sz w:val="24"/>
          <w:szCs w:val="24"/>
        </w:rPr>
        <w:lastRenderedPageBreak/>
        <w:t xml:space="preserve">assistance the most can receive it in a timely manner. CE also provides information about service needs and gaps to help communities plan their assistance and identify needed resources. </w:t>
      </w:r>
    </w:p>
    <w:p w14:paraId="1B78A215" w14:textId="77777777" w:rsidR="005B52CF" w:rsidRPr="0058734A" w:rsidRDefault="005B52CF" w:rsidP="006C21CF">
      <w:pPr>
        <w:autoSpaceDE w:val="0"/>
        <w:autoSpaceDN w:val="0"/>
        <w:adjustRightInd w:val="0"/>
        <w:spacing w:after="0" w:line="240" w:lineRule="auto"/>
        <w:rPr>
          <w:rFonts w:ascii="Arial Narrow" w:eastAsia="Calibri" w:hAnsi="Arial Narrow" w:cs="Calibri"/>
          <w:color w:val="000000"/>
          <w:sz w:val="24"/>
          <w:szCs w:val="24"/>
        </w:rPr>
      </w:pPr>
      <w:r w:rsidRPr="0058734A">
        <w:rPr>
          <w:rFonts w:ascii="Arial Narrow" w:eastAsia="Calibri" w:hAnsi="Arial Narrow" w:cs="Calibri"/>
          <w:color w:val="000000"/>
          <w:sz w:val="24"/>
          <w:szCs w:val="24"/>
        </w:rPr>
        <w:t xml:space="preserve">Primary goals for the coordinated entry processes are: </w:t>
      </w:r>
    </w:p>
    <w:p w14:paraId="7DEEB3B3" w14:textId="77777777" w:rsidR="005B52CF" w:rsidRPr="0058734A" w:rsidRDefault="005B52CF" w:rsidP="006C21CF">
      <w:pPr>
        <w:numPr>
          <w:ilvl w:val="0"/>
          <w:numId w:val="19"/>
        </w:numPr>
        <w:autoSpaceDE w:val="0"/>
        <w:autoSpaceDN w:val="0"/>
        <w:adjustRightInd w:val="0"/>
        <w:spacing w:after="48" w:line="240" w:lineRule="auto"/>
        <w:rPr>
          <w:rFonts w:ascii="Arial Narrow" w:eastAsia="Calibri" w:hAnsi="Arial Narrow" w:cs="Calibri"/>
          <w:color w:val="000000"/>
          <w:sz w:val="24"/>
          <w:szCs w:val="24"/>
        </w:rPr>
      </w:pPr>
      <w:r w:rsidRPr="0058734A">
        <w:rPr>
          <w:rFonts w:ascii="Arial Narrow" w:eastAsia="Calibri" w:hAnsi="Arial Narrow" w:cs="Calibri"/>
          <w:color w:val="000000"/>
          <w:sz w:val="24"/>
          <w:szCs w:val="24"/>
        </w:rPr>
        <w:t>Assistance will be allocated as effectively as possible,</w:t>
      </w:r>
    </w:p>
    <w:p w14:paraId="72FB6712" w14:textId="7B353D9B" w:rsidR="001676D0" w:rsidRPr="0058734A" w:rsidRDefault="005B52CF" w:rsidP="00C173A8">
      <w:pPr>
        <w:numPr>
          <w:ilvl w:val="0"/>
          <w:numId w:val="19"/>
        </w:numPr>
        <w:autoSpaceDE w:val="0"/>
        <w:autoSpaceDN w:val="0"/>
        <w:adjustRightInd w:val="0"/>
        <w:spacing w:after="48" w:line="240" w:lineRule="auto"/>
        <w:rPr>
          <w:rFonts w:ascii="Arial Narrow" w:eastAsia="Calibri" w:hAnsi="Arial Narrow" w:cs="Calibri"/>
          <w:color w:val="000000"/>
        </w:rPr>
      </w:pPr>
      <w:r w:rsidRPr="0058734A">
        <w:rPr>
          <w:rFonts w:ascii="Arial Narrow" w:eastAsia="Calibri" w:hAnsi="Arial Narrow" w:cs="Calibri"/>
          <w:color w:val="000000"/>
          <w:sz w:val="24"/>
          <w:szCs w:val="24"/>
        </w:rPr>
        <w:t xml:space="preserve">Assistance is easily accessible no matter where or how people present </w:t>
      </w:r>
    </w:p>
    <w:p w14:paraId="49F92FF7" w14:textId="77777777" w:rsidR="00B76DF3" w:rsidRPr="0058734A" w:rsidRDefault="00B76DF3" w:rsidP="006C21CF">
      <w:pPr>
        <w:autoSpaceDE w:val="0"/>
        <w:autoSpaceDN w:val="0"/>
        <w:adjustRightInd w:val="0"/>
        <w:spacing w:after="0" w:line="240" w:lineRule="auto"/>
        <w:rPr>
          <w:rFonts w:ascii="Arial Narrow" w:hAnsi="Arial Narrow" w:cs="Calibri"/>
          <w:b/>
          <w:bCs/>
          <w:iCs/>
          <w:color w:val="000000"/>
          <w:sz w:val="24"/>
          <w:szCs w:val="24"/>
        </w:rPr>
      </w:pPr>
    </w:p>
    <w:p w14:paraId="2DE03E28" w14:textId="2D4EFAD3" w:rsidR="001676D0" w:rsidRPr="0058734A" w:rsidRDefault="001676D0" w:rsidP="006C21CF">
      <w:pPr>
        <w:autoSpaceDE w:val="0"/>
        <w:autoSpaceDN w:val="0"/>
        <w:adjustRightInd w:val="0"/>
        <w:spacing w:after="0" w:line="240" w:lineRule="auto"/>
        <w:rPr>
          <w:rFonts w:ascii="Arial Narrow" w:hAnsi="Arial Narrow" w:cs="Calibri"/>
          <w:color w:val="000000"/>
          <w:sz w:val="24"/>
          <w:szCs w:val="24"/>
        </w:rPr>
      </w:pPr>
      <w:r w:rsidRPr="0058734A">
        <w:rPr>
          <w:rFonts w:ascii="Arial Narrow" w:hAnsi="Arial Narrow" w:cs="Calibri"/>
          <w:b/>
          <w:bCs/>
          <w:iCs/>
          <w:color w:val="000000"/>
          <w:sz w:val="24"/>
          <w:szCs w:val="24"/>
        </w:rPr>
        <w:t>Purpose of Coordinated Entry</w:t>
      </w:r>
    </w:p>
    <w:p w14:paraId="118C97AE" w14:textId="3AE1D7A9" w:rsidR="001676D0" w:rsidRPr="0058734A" w:rsidRDefault="001676D0" w:rsidP="006C21CF">
      <w:pPr>
        <w:autoSpaceDE w:val="0"/>
        <w:autoSpaceDN w:val="0"/>
        <w:adjustRightInd w:val="0"/>
        <w:spacing w:after="0" w:line="240" w:lineRule="auto"/>
        <w:rPr>
          <w:rFonts w:ascii="Arial Narrow" w:hAnsi="Arial Narrow" w:cs="Calibri"/>
          <w:color w:val="000000"/>
          <w:sz w:val="24"/>
          <w:szCs w:val="24"/>
        </w:rPr>
      </w:pPr>
      <w:r w:rsidRPr="0058734A">
        <w:rPr>
          <w:rFonts w:ascii="Arial Narrow" w:hAnsi="Arial Narrow" w:cs="Calibri"/>
          <w:color w:val="000000"/>
          <w:sz w:val="24"/>
          <w:szCs w:val="24"/>
        </w:rPr>
        <w:t>Coordinated Entry is considered one of the many interventions in a community’s united effort to prevent, reduce, and combat homelessness. The process works best and provides the greatest value if it is driven by “What does the client need” rather than by provider eligibility. Coordinated entry refers to the process used to assess and assist in meeting the housing needs of people at-risk of homelessness and people experiencing h</w:t>
      </w:r>
      <w:r w:rsidR="00EB01F5" w:rsidRPr="0058734A">
        <w:rPr>
          <w:rFonts w:ascii="Arial Narrow" w:hAnsi="Arial Narrow" w:cs="Calibri"/>
          <w:color w:val="000000"/>
          <w:sz w:val="24"/>
          <w:szCs w:val="24"/>
        </w:rPr>
        <w:t xml:space="preserve">omelessness.   The </w:t>
      </w:r>
      <w:r w:rsidR="00363F88" w:rsidRPr="0058734A">
        <w:rPr>
          <w:rFonts w:ascii="Arial Narrow" w:hAnsi="Arial Narrow" w:cs="Calibri"/>
          <w:color w:val="000000"/>
          <w:sz w:val="24"/>
          <w:szCs w:val="24"/>
        </w:rPr>
        <w:t>Franklin Essex</w:t>
      </w:r>
      <w:r w:rsidRPr="0058734A">
        <w:rPr>
          <w:rFonts w:ascii="Arial Narrow" w:hAnsi="Arial Narrow" w:cs="Calibri"/>
          <w:color w:val="000000"/>
          <w:sz w:val="24"/>
          <w:szCs w:val="24"/>
        </w:rPr>
        <w:t xml:space="preserve"> CoC Coordinated Entry (CE) process is designed to identify, engage, and assist homeless individuals and families and ensure those who need assistance are connected to proper housing and services.  The implementation of coordinated entry is considered a national best practice. When implemented effectively, coordinated assessment can:</w:t>
      </w:r>
    </w:p>
    <w:p w14:paraId="59A39D6A" w14:textId="77777777" w:rsidR="001676D0" w:rsidRPr="0058734A" w:rsidRDefault="001676D0" w:rsidP="006C21CF">
      <w:pPr>
        <w:numPr>
          <w:ilvl w:val="0"/>
          <w:numId w:val="21"/>
        </w:numPr>
        <w:autoSpaceDE w:val="0"/>
        <w:autoSpaceDN w:val="0"/>
        <w:adjustRightInd w:val="0"/>
        <w:spacing w:after="0" w:line="240" w:lineRule="auto"/>
        <w:rPr>
          <w:rFonts w:ascii="Arial Narrow" w:hAnsi="Arial Narrow"/>
          <w:sz w:val="24"/>
          <w:szCs w:val="24"/>
        </w:rPr>
      </w:pPr>
      <w:r w:rsidRPr="0058734A">
        <w:rPr>
          <w:rFonts w:ascii="Arial Narrow" w:hAnsi="Arial Narrow" w:cs="Calibri"/>
          <w:color w:val="000000"/>
          <w:sz w:val="24"/>
          <w:szCs w:val="24"/>
        </w:rPr>
        <w:t>R</w:t>
      </w:r>
      <w:r w:rsidRPr="0058734A">
        <w:rPr>
          <w:rFonts w:ascii="Arial Narrow" w:hAnsi="Arial Narrow" w:cs="Calibri"/>
          <w:sz w:val="24"/>
          <w:szCs w:val="24"/>
        </w:rPr>
        <w:t xml:space="preserve">educe the amount of research and the number of phone calls people experiencing homelessness must make before finding crisis housing or services; </w:t>
      </w:r>
    </w:p>
    <w:p w14:paraId="74DAD5FA" w14:textId="77777777" w:rsidR="001676D0" w:rsidRPr="0058734A" w:rsidRDefault="001676D0" w:rsidP="006C21CF">
      <w:pPr>
        <w:numPr>
          <w:ilvl w:val="0"/>
          <w:numId w:val="21"/>
        </w:numPr>
        <w:autoSpaceDE w:val="0"/>
        <w:autoSpaceDN w:val="0"/>
        <w:adjustRightInd w:val="0"/>
        <w:spacing w:after="0" w:line="240" w:lineRule="auto"/>
        <w:rPr>
          <w:rFonts w:ascii="Arial Narrow" w:hAnsi="Arial Narrow" w:cs="Calibri"/>
          <w:sz w:val="24"/>
          <w:szCs w:val="24"/>
        </w:rPr>
      </w:pPr>
      <w:r w:rsidRPr="0058734A">
        <w:rPr>
          <w:rFonts w:ascii="Arial Narrow" w:hAnsi="Arial Narrow" w:cs="Calibri"/>
          <w:sz w:val="24"/>
          <w:szCs w:val="24"/>
        </w:rPr>
        <w:t xml:space="preserve">Reduce new entries into homelessness through coordinated system wide diversion and prevention efforts; </w:t>
      </w:r>
    </w:p>
    <w:p w14:paraId="0A4FDC4C" w14:textId="77777777" w:rsidR="001676D0" w:rsidRPr="0058734A" w:rsidRDefault="001676D0" w:rsidP="006C21CF">
      <w:pPr>
        <w:numPr>
          <w:ilvl w:val="0"/>
          <w:numId w:val="21"/>
        </w:numPr>
        <w:autoSpaceDE w:val="0"/>
        <w:autoSpaceDN w:val="0"/>
        <w:adjustRightInd w:val="0"/>
        <w:spacing w:after="0" w:line="240" w:lineRule="auto"/>
        <w:rPr>
          <w:rFonts w:ascii="Arial Narrow" w:hAnsi="Arial Narrow" w:cs="Calibri"/>
          <w:sz w:val="24"/>
          <w:szCs w:val="24"/>
        </w:rPr>
      </w:pPr>
      <w:r w:rsidRPr="0058734A">
        <w:rPr>
          <w:rFonts w:ascii="Arial Narrow" w:hAnsi="Arial Narrow" w:cs="Calibri"/>
          <w:sz w:val="24"/>
          <w:szCs w:val="24"/>
        </w:rPr>
        <w:t xml:space="preserve">Prevent people experiencing homelessness from entering and exiting multiple programs before getting their needs met; </w:t>
      </w:r>
    </w:p>
    <w:p w14:paraId="34C3087B" w14:textId="77777777" w:rsidR="001676D0" w:rsidRPr="0058734A" w:rsidRDefault="001676D0" w:rsidP="006C21CF">
      <w:pPr>
        <w:numPr>
          <w:ilvl w:val="0"/>
          <w:numId w:val="21"/>
        </w:numPr>
        <w:autoSpaceDE w:val="0"/>
        <w:autoSpaceDN w:val="0"/>
        <w:adjustRightInd w:val="0"/>
        <w:spacing w:after="0" w:line="240" w:lineRule="auto"/>
        <w:rPr>
          <w:rFonts w:ascii="Arial Narrow" w:hAnsi="Arial Narrow" w:cs="Calibri"/>
          <w:sz w:val="24"/>
          <w:szCs w:val="24"/>
        </w:rPr>
      </w:pPr>
      <w:r w:rsidRPr="0058734A">
        <w:rPr>
          <w:rFonts w:ascii="Arial Narrow" w:hAnsi="Arial Narrow" w:cs="Calibri"/>
          <w:sz w:val="24"/>
          <w:szCs w:val="24"/>
        </w:rPr>
        <w:t xml:space="preserve">Reduce or erase entirely the need for individual provider wait lists for services; </w:t>
      </w:r>
    </w:p>
    <w:p w14:paraId="39292B5A" w14:textId="77777777" w:rsidR="001676D0" w:rsidRPr="0058734A" w:rsidRDefault="001676D0" w:rsidP="006C21CF">
      <w:pPr>
        <w:numPr>
          <w:ilvl w:val="0"/>
          <w:numId w:val="21"/>
        </w:numPr>
        <w:autoSpaceDE w:val="0"/>
        <w:autoSpaceDN w:val="0"/>
        <w:adjustRightInd w:val="0"/>
        <w:spacing w:after="0" w:line="240" w:lineRule="auto"/>
        <w:rPr>
          <w:rFonts w:ascii="Arial Narrow" w:hAnsi="Arial Narrow" w:cs="Calibri"/>
          <w:sz w:val="24"/>
          <w:szCs w:val="24"/>
        </w:rPr>
      </w:pPr>
      <w:r w:rsidRPr="0058734A">
        <w:rPr>
          <w:rFonts w:ascii="Arial Narrow" w:hAnsi="Arial Narrow" w:cs="Calibri"/>
          <w:sz w:val="24"/>
          <w:szCs w:val="24"/>
        </w:rPr>
        <w:t xml:space="preserve">Foster increased collaboration between homelessness assistance providers; and </w:t>
      </w:r>
    </w:p>
    <w:p w14:paraId="7B70FF46" w14:textId="77777777" w:rsidR="001676D0" w:rsidRPr="0058734A" w:rsidRDefault="001676D0" w:rsidP="006C21CF">
      <w:pPr>
        <w:numPr>
          <w:ilvl w:val="0"/>
          <w:numId w:val="21"/>
        </w:numPr>
        <w:autoSpaceDE w:val="0"/>
        <w:autoSpaceDN w:val="0"/>
        <w:adjustRightInd w:val="0"/>
        <w:spacing w:after="0" w:line="240" w:lineRule="auto"/>
        <w:rPr>
          <w:rFonts w:ascii="Arial Narrow" w:hAnsi="Arial Narrow" w:cs="Calibri"/>
          <w:sz w:val="24"/>
          <w:szCs w:val="24"/>
        </w:rPr>
      </w:pPr>
      <w:r w:rsidRPr="0058734A">
        <w:rPr>
          <w:rFonts w:ascii="Arial Narrow" w:hAnsi="Arial Narrow" w:cs="Calibri"/>
          <w:sz w:val="24"/>
          <w:szCs w:val="24"/>
        </w:rPr>
        <w:t xml:space="preserve">Improve a community’s ability to perform well on Homeless Emergency Assistance and Rapid Transition to Housing (HEARTH) Act outcomes and make progress on ending homelessness. </w:t>
      </w:r>
    </w:p>
    <w:p w14:paraId="38FE09A1" w14:textId="77777777" w:rsidR="001676D0" w:rsidRPr="0058734A" w:rsidRDefault="001676D0" w:rsidP="006C21CF">
      <w:pPr>
        <w:autoSpaceDE w:val="0"/>
        <w:autoSpaceDN w:val="0"/>
        <w:adjustRightInd w:val="0"/>
        <w:spacing w:after="0" w:line="240" w:lineRule="auto"/>
        <w:rPr>
          <w:rFonts w:ascii="Arial Narrow" w:hAnsi="Arial Narrow"/>
          <w:b/>
          <w:bCs/>
          <w:iCs/>
          <w:sz w:val="24"/>
          <w:szCs w:val="24"/>
        </w:rPr>
      </w:pPr>
    </w:p>
    <w:p w14:paraId="2294732F" w14:textId="4D2F9175" w:rsidR="00DD1716" w:rsidRPr="0058734A" w:rsidRDefault="001676D0" w:rsidP="00C173A8">
      <w:pPr>
        <w:autoSpaceDE w:val="0"/>
        <w:autoSpaceDN w:val="0"/>
        <w:adjustRightInd w:val="0"/>
        <w:spacing w:after="0" w:line="240" w:lineRule="auto"/>
        <w:rPr>
          <w:rFonts w:ascii="Arial Narrow" w:hAnsi="Arial Narrow" w:cs="Cambria"/>
          <w:color w:val="000000"/>
        </w:rPr>
      </w:pPr>
      <w:r w:rsidRPr="0058734A">
        <w:rPr>
          <w:rFonts w:ascii="Arial Narrow" w:hAnsi="Arial Narrow" w:cs="Cambria"/>
          <w:color w:val="000000"/>
          <w:sz w:val="24"/>
          <w:szCs w:val="24"/>
        </w:rPr>
        <w:t>The Coordinated Entry process makes referrals to all projects receiving Emergency Solutions Grants (ESG) and CoC Program funds, including emergency shelter (ES), Rapid Re-housing (RRH), Permanent Supportive Housing (PSH), and Transitional Housing (TH), as well as other housing and homelessness projects. Projects in the community that are CoC and/or ESG funded fill all vacancies through referrals, while non-funded projects are strongly encouraged to accept referrals from the Coordinated entry process.</w:t>
      </w:r>
    </w:p>
    <w:p w14:paraId="34EC24B3" w14:textId="77777777" w:rsidR="00885B92" w:rsidRPr="0058734A" w:rsidRDefault="00885B92" w:rsidP="00C173A8">
      <w:pPr>
        <w:autoSpaceDE w:val="0"/>
        <w:autoSpaceDN w:val="0"/>
        <w:adjustRightInd w:val="0"/>
        <w:spacing w:after="0" w:line="240" w:lineRule="auto"/>
        <w:rPr>
          <w:rFonts w:ascii="Arial Narrow" w:hAnsi="Arial Narrow" w:cs="Cambria"/>
          <w:color w:val="000000"/>
        </w:rPr>
      </w:pPr>
    </w:p>
    <w:p w14:paraId="188BACF9" w14:textId="77777777" w:rsidR="00DD1716" w:rsidRPr="0058734A" w:rsidRDefault="00DD1716" w:rsidP="006C21CF">
      <w:pPr>
        <w:autoSpaceDE w:val="0"/>
        <w:autoSpaceDN w:val="0"/>
        <w:adjustRightInd w:val="0"/>
        <w:spacing w:after="0" w:line="240" w:lineRule="auto"/>
        <w:rPr>
          <w:rFonts w:ascii="Arial Narrow" w:hAnsi="Arial Narrow" w:cs="Cambria"/>
          <w:b/>
          <w:color w:val="000000"/>
          <w:sz w:val="24"/>
          <w:szCs w:val="24"/>
        </w:rPr>
      </w:pPr>
    </w:p>
    <w:p w14:paraId="71D1863D" w14:textId="49E5EE44" w:rsidR="00DD1716" w:rsidRPr="0058734A" w:rsidRDefault="00DD1716" w:rsidP="006C21CF">
      <w:pPr>
        <w:autoSpaceDE w:val="0"/>
        <w:autoSpaceDN w:val="0"/>
        <w:adjustRightInd w:val="0"/>
        <w:spacing w:after="0" w:line="240" w:lineRule="auto"/>
        <w:rPr>
          <w:rFonts w:ascii="Arial Narrow" w:hAnsi="Arial Narrow" w:cs="Cambria"/>
          <w:color w:val="000000"/>
          <w:sz w:val="24"/>
          <w:szCs w:val="24"/>
        </w:rPr>
      </w:pPr>
      <w:r w:rsidRPr="0058734A">
        <w:rPr>
          <w:rFonts w:ascii="Arial Narrow" w:hAnsi="Arial Narrow" w:cs="Cambria"/>
          <w:b/>
          <w:color w:val="000000"/>
          <w:sz w:val="24"/>
          <w:szCs w:val="24"/>
        </w:rPr>
        <w:t>Training</w:t>
      </w:r>
      <w:r w:rsidRPr="0058734A">
        <w:rPr>
          <w:rFonts w:ascii="Arial Narrow" w:hAnsi="Arial Narrow" w:cs="Cambria"/>
          <w:color w:val="000000"/>
          <w:sz w:val="24"/>
          <w:szCs w:val="24"/>
        </w:rPr>
        <w:t>:  Lead CE representatives from each CoC will meet quarterly with collaborative Applicant to discuss policies and procedures and prioritization process. Agency staff will be trained semiannually at SPOA meetings to ensure that all staff administering assessments have access to materials that clearly describe the methods by which assessments are conducted.  A webinar training will be available for program staff that will provide step by step instructions on how to complete assessment tool, what documents must be submitted with tool and walk participants through referral process. A checklist noting the specific documents that must be submitted to verify disability and homeless status is attached to the User Guide.  Training will also include a review of the policies and procedures and prioritization process for Coordinated Entry.</w:t>
      </w:r>
    </w:p>
    <w:p w14:paraId="11ACDD1D" w14:textId="77777777" w:rsidR="00C850EC" w:rsidRPr="0058734A" w:rsidRDefault="00C850EC" w:rsidP="00C850EC">
      <w:pPr>
        <w:autoSpaceDE w:val="0"/>
        <w:autoSpaceDN w:val="0"/>
        <w:adjustRightInd w:val="0"/>
        <w:spacing w:after="0" w:line="240" w:lineRule="auto"/>
        <w:rPr>
          <w:rFonts w:ascii="Arial Narrow" w:hAnsi="Arial Narrow" w:cs="Calibri"/>
          <w:b/>
          <w:color w:val="000000"/>
          <w:sz w:val="24"/>
          <w:szCs w:val="24"/>
        </w:rPr>
      </w:pPr>
    </w:p>
    <w:p w14:paraId="27B717A1" w14:textId="47F4776F" w:rsidR="00C850EC" w:rsidRPr="0058734A" w:rsidRDefault="00C850EC" w:rsidP="00C850EC">
      <w:pPr>
        <w:autoSpaceDE w:val="0"/>
        <w:autoSpaceDN w:val="0"/>
        <w:adjustRightInd w:val="0"/>
        <w:spacing w:after="0" w:line="240" w:lineRule="auto"/>
        <w:rPr>
          <w:rFonts w:ascii="Arial Narrow" w:hAnsi="Arial Narrow" w:cs="Calibri"/>
          <w:b/>
          <w:color w:val="000000"/>
          <w:sz w:val="24"/>
          <w:szCs w:val="24"/>
        </w:rPr>
      </w:pPr>
      <w:r w:rsidRPr="0058734A">
        <w:rPr>
          <w:rFonts w:ascii="Arial Narrow" w:hAnsi="Arial Narrow" w:cs="Calibri"/>
          <w:b/>
          <w:color w:val="000000"/>
          <w:sz w:val="24"/>
          <w:szCs w:val="24"/>
        </w:rPr>
        <w:t>Operating procedu</w:t>
      </w:r>
      <w:r w:rsidR="00EB01F5" w:rsidRPr="0058734A">
        <w:rPr>
          <w:rFonts w:ascii="Arial Narrow" w:hAnsi="Arial Narrow" w:cs="Calibri"/>
          <w:b/>
          <w:color w:val="000000"/>
          <w:sz w:val="24"/>
          <w:szCs w:val="24"/>
        </w:rPr>
        <w:t xml:space="preserve">res of the </w:t>
      </w:r>
      <w:r w:rsidR="00363F88" w:rsidRPr="0058734A">
        <w:rPr>
          <w:rFonts w:ascii="Arial Narrow" w:hAnsi="Arial Narrow" w:cs="Calibri"/>
          <w:b/>
          <w:color w:val="000000"/>
          <w:sz w:val="24"/>
          <w:szCs w:val="24"/>
        </w:rPr>
        <w:t>Franklin Essex</w:t>
      </w:r>
      <w:r w:rsidRPr="0058734A">
        <w:rPr>
          <w:rFonts w:ascii="Arial Narrow" w:hAnsi="Arial Narrow" w:cs="Calibri"/>
          <w:b/>
          <w:color w:val="000000"/>
          <w:sz w:val="24"/>
          <w:szCs w:val="24"/>
        </w:rPr>
        <w:t xml:space="preserve"> Coordinated Entry System</w:t>
      </w:r>
    </w:p>
    <w:p w14:paraId="3612437F" w14:textId="77777777" w:rsidR="00C850EC" w:rsidRPr="0058734A" w:rsidRDefault="00C850EC" w:rsidP="00C850EC">
      <w:pPr>
        <w:autoSpaceDE w:val="0"/>
        <w:autoSpaceDN w:val="0"/>
        <w:adjustRightInd w:val="0"/>
        <w:spacing w:after="0" w:line="240" w:lineRule="auto"/>
        <w:rPr>
          <w:rFonts w:ascii="Arial Narrow" w:hAnsi="Arial Narrow" w:cs="Cambria"/>
          <w:color w:val="000000"/>
          <w:sz w:val="24"/>
          <w:szCs w:val="24"/>
        </w:rPr>
      </w:pPr>
    </w:p>
    <w:p w14:paraId="75B427F7" w14:textId="1930268E" w:rsidR="00C850EC" w:rsidRPr="0058734A" w:rsidRDefault="00C850EC" w:rsidP="00C850EC">
      <w:pPr>
        <w:autoSpaceDE w:val="0"/>
        <w:autoSpaceDN w:val="0"/>
        <w:adjustRightInd w:val="0"/>
        <w:spacing w:after="0" w:line="240" w:lineRule="auto"/>
        <w:rPr>
          <w:rFonts w:ascii="Arial Narrow" w:hAnsi="Arial Narrow" w:cs="Cambria"/>
          <w:color w:val="000000"/>
          <w:sz w:val="24"/>
          <w:szCs w:val="24"/>
        </w:rPr>
      </w:pPr>
      <w:r w:rsidRPr="0058734A">
        <w:rPr>
          <w:rFonts w:ascii="Arial Narrow" w:hAnsi="Arial Narrow" w:cs="Cambria"/>
          <w:color w:val="000000"/>
          <w:sz w:val="24"/>
          <w:szCs w:val="24"/>
        </w:rPr>
        <w:t>Coordinated Entry is an evolving practice as new research, models and assessment tools are continually being created.  A CoC’s CE process must be flexible and responsive to new information about more effective approaches as the process evolves and other services are wrapped into coordinated Entry.</w:t>
      </w:r>
    </w:p>
    <w:p w14:paraId="0A4F5889" w14:textId="77777777" w:rsidR="00AF7C39" w:rsidRPr="0058734A" w:rsidRDefault="00AF7C39" w:rsidP="00AF7C39">
      <w:pPr>
        <w:rPr>
          <w:rFonts w:ascii="Arial Narrow" w:hAnsi="Arial Narrow"/>
          <w:sz w:val="24"/>
          <w:szCs w:val="24"/>
        </w:rPr>
      </w:pPr>
    </w:p>
    <w:p w14:paraId="2E52DA53" w14:textId="23E7AFC8" w:rsidR="00AF7C39" w:rsidRPr="0058734A" w:rsidRDefault="00AF7C39" w:rsidP="00AF7C39">
      <w:pPr>
        <w:rPr>
          <w:rFonts w:ascii="Arial Narrow" w:hAnsi="Arial Narrow"/>
          <w:sz w:val="24"/>
          <w:szCs w:val="24"/>
        </w:rPr>
      </w:pPr>
      <w:r w:rsidRPr="0058734A">
        <w:rPr>
          <w:rFonts w:ascii="Arial Narrow" w:hAnsi="Arial Narrow"/>
          <w:sz w:val="24"/>
          <w:szCs w:val="24"/>
        </w:rPr>
        <w:t xml:space="preserve">The Target Population for Coordinated Entry includes:  </w:t>
      </w:r>
    </w:p>
    <w:p w14:paraId="3B8E6537" w14:textId="77777777" w:rsidR="00AF7C39" w:rsidRPr="0058734A" w:rsidRDefault="00AF7C39" w:rsidP="00AF7C39">
      <w:pPr>
        <w:numPr>
          <w:ilvl w:val="0"/>
          <w:numId w:val="22"/>
        </w:numPr>
        <w:autoSpaceDE w:val="0"/>
        <w:autoSpaceDN w:val="0"/>
        <w:adjustRightInd w:val="0"/>
        <w:spacing w:after="0" w:line="240" w:lineRule="auto"/>
        <w:rPr>
          <w:rFonts w:ascii="Arial Narrow" w:hAnsi="Arial Narrow"/>
          <w:bCs/>
          <w:iCs/>
          <w:sz w:val="24"/>
          <w:szCs w:val="24"/>
        </w:rPr>
      </w:pPr>
      <w:r w:rsidRPr="0058734A">
        <w:rPr>
          <w:rFonts w:ascii="Arial Narrow" w:hAnsi="Arial Narrow"/>
          <w:bCs/>
          <w:iCs/>
          <w:sz w:val="24"/>
          <w:szCs w:val="24"/>
        </w:rPr>
        <w:t>Chronically Homeless</w:t>
      </w:r>
    </w:p>
    <w:p w14:paraId="60CDB842" w14:textId="77777777" w:rsidR="00AF7C39" w:rsidRPr="0058734A" w:rsidRDefault="00AF7C39" w:rsidP="00AF7C39">
      <w:pPr>
        <w:numPr>
          <w:ilvl w:val="0"/>
          <w:numId w:val="22"/>
        </w:numPr>
        <w:autoSpaceDE w:val="0"/>
        <w:autoSpaceDN w:val="0"/>
        <w:adjustRightInd w:val="0"/>
        <w:spacing w:after="0" w:line="240" w:lineRule="auto"/>
        <w:rPr>
          <w:rFonts w:ascii="Arial Narrow" w:hAnsi="Arial Narrow"/>
          <w:bCs/>
          <w:iCs/>
          <w:sz w:val="24"/>
          <w:szCs w:val="24"/>
        </w:rPr>
      </w:pPr>
      <w:r w:rsidRPr="0058734A">
        <w:rPr>
          <w:rFonts w:ascii="Arial Narrow" w:hAnsi="Arial Narrow"/>
          <w:bCs/>
          <w:iCs/>
          <w:sz w:val="24"/>
          <w:szCs w:val="24"/>
        </w:rPr>
        <w:t>Homeless</w:t>
      </w:r>
    </w:p>
    <w:p w14:paraId="4F22AE8B" w14:textId="77777777" w:rsidR="00AF7C39" w:rsidRPr="0058734A" w:rsidRDefault="00AF7C39" w:rsidP="00AF7C39">
      <w:pPr>
        <w:numPr>
          <w:ilvl w:val="0"/>
          <w:numId w:val="22"/>
        </w:numPr>
        <w:autoSpaceDE w:val="0"/>
        <w:autoSpaceDN w:val="0"/>
        <w:adjustRightInd w:val="0"/>
        <w:spacing w:after="0" w:line="240" w:lineRule="auto"/>
        <w:rPr>
          <w:rFonts w:ascii="Arial Narrow" w:hAnsi="Arial Narrow"/>
          <w:bCs/>
          <w:iCs/>
          <w:sz w:val="24"/>
          <w:szCs w:val="24"/>
        </w:rPr>
      </w:pPr>
      <w:r w:rsidRPr="0058734A">
        <w:rPr>
          <w:rFonts w:ascii="Arial Narrow" w:hAnsi="Arial Narrow"/>
          <w:bCs/>
          <w:iCs/>
          <w:sz w:val="24"/>
          <w:szCs w:val="24"/>
        </w:rPr>
        <w:t>Veterans</w:t>
      </w:r>
    </w:p>
    <w:p w14:paraId="008ED9ED" w14:textId="77777777" w:rsidR="00AF7C39" w:rsidRPr="0058734A" w:rsidRDefault="00AF7C39" w:rsidP="00AF7C39">
      <w:pPr>
        <w:numPr>
          <w:ilvl w:val="0"/>
          <w:numId w:val="22"/>
        </w:numPr>
        <w:autoSpaceDE w:val="0"/>
        <w:autoSpaceDN w:val="0"/>
        <w:adjustRightInd w:val="0"/>
        <w:spacing w:after="0" w:line="240" w:lineRule="auto"/>
        <w:rPr>
          <w:rFonts w:ascii="Arial Narrow" w:hAnsi="Arial Narrow"/>
          <w:bCs/>
          <w:iCs/>
          <w:sz w:val="24"/>
          <w:szCs w:val="24"/>
        </w:rPr>
      </w:pPr>
      <w:r w:rsidRPr="0058734A">
        <w:rPr>
          <w:rFonts w:ascii="Arial Narrow" w:hAnsi="Arial Narrow"/>
          <w:bCs/>
          <w:iCs/>
          <w:sz w:val="24"/>
          <w:szCs w:val="24"/>
        </w:rPr>
        <w:t>Domestic Violence</w:t>
      </w:r>
    </w:p>
    <w:p w14:paraId="034AFAE5" w14:textId="77777777" w:rsidR="00AF7C39" w:rsidRPr="0058734A" w:rsidRDefault="00AF7C39" w:rsidP="00AF7C39">
      <w:pPr>
        <w:numPr>
          <w:ilvl w:val="0"/>
          <w:numId w:val="22"/>
        </w:numPr>
        <w:autoSpaceDE w:val="0"/>
        <w:autoSpaceDN w:val="0"/>
        <w:adjustRightInd w:val="0"/>
        <w:spacing w:after="0" w:line="240" w:lineRule="auto"/>
        <w:rPr>
          <w:rFonts w:ascii="Arial Narrow" w:hAnsi="Arial Narrow"/>
          <w:bCs/>
          <w:iCs/>
          <w:sz w:val="24"/>
          <w:szCs w:val="24"/>
        </w:rPr>
      </w:pPr>
      <w:r w:rsidRPr="0058734A">
        <w:rPr>
          <w:rFonts w:ascii="Arial Narrow" w:hAnsi="Arial Narrow"/>
          <w:bCs/>
          <w:iCs/>
          <w:sz w:val="24"/>
          <w:szCs w:val="24"/>
        </w:rPr>
        <w:t>Substance Abuse</w:t>
      </w:r>
    </w:p>
    <w:p w14:paraId="6E87D398" w14:textId="77777777" w:rsidR="00AF7C39" w:rsidRPr="0058734A" w:rsidRDefault="00AF7C39" w:rsidP="00AF7C39">
      <w:pPr>
        <w:numPr>
          <w:ilvl w:val="0"/>
          <w:numId w:val="22"/>
        </w:numPr>
        <w:autoSpaceDE w:val="0"/>
        <w:autoSpaceDN w:val="0"/>
        <w:adjustRightInd w:val="0"/>
        <w:spacing w:after="0" w:line="240" w:lineRule="auto"/>
        <w:rPr>
          <w:rFonts w:ascii="Arial Narrow" w:hAnsi="Arial Narrow"/>
          <w:bCs/>
          <w:iCs/>
          <w:sz w:val="24"/>
          <w:szCs w:val="24"/>
        </w:rPr>
      </w:pPr>
      <w:r w:rsidRPr="0058734A">
        <w:rPr>
          <w:rFonts w:ascii="Arial Narrow" w:hAnsi="Arial Narrow"/>
          <w:bCs/>
          <w:iCs/>
          <w:sz w:val="24"/>
          <w:szCs w:val="24"/>
        </w:rPr>
        <w:t>Mental Illness</w:t>
      </w:r>
    </w:p>
    <w:p w14:paraId="6BCD6098" w14:textId="77777777" w:rsidR="00AF7C39" w:rsidRPr="0058734A" w:rsidRDefault="00AF7C39" w:rsidP="00AF7C39">
      <w:pPr>
        <w:numPr>
          <w:ilvl w:val="0"/>
          <w:numId w:val="22"/>
        </w:numPr>
        <w:autoSpaceDE w:val="0"/>
        <w:autoSpaceDN w:val="0"/>
        <w:adjustRightInd w:val="0"/>
        <w:spacing w:after="0" w:line="240" w:lineRule="auto"/>
        <w:rPr>
          <w:rFonts w:ascii="Arial Narrow" w:hAnsi="Arial Narrow"/>
          <w:bCs/>
          <w:iCs/>
          <w:sz w:val="24"/>
          <w:szCs w:val="24"/>
        </w:rPr>
      </w:pPr>
      <w:r w:rsidRPr="0058734A">
        <w:rPr>
          <w:rFonts w:ascii="Arial Narrow" w:hAnsi="Arial Narrow"/>
          <w:bCs/>
          <w:iCs/>
          <w:sz w:val="24"/>
          <w:szCs w:val="24"/>
        </w:rPr>
        <w:t>Youth</w:t>
      </w:r>
    </w:p>
    <w:p w14:paraId="40FF87CD" w14:textId="77777777" w:rsidR="00AF7C39" w:rsidRPr="0058734A" w:rsidRDefault="00AF7C39" w:rsidP="00AF7C39">
      <w:pPr>
        <w:numPr>
          <w:ilvl w:val="0"/>
          <w:numId w:val="22"/>
        </w:numPr>
        <w:autoSpaceDE w:val="0"/>
        <w:autoSpaceDN w:val="0"/>
        <w:adjustRightInd w:val="0"/>
        <w:spacing w:after="0" w:line="240" w:lineRule="auto"/>
        <w:rPr>
          <w:rFonts w:ascii="Arial Narrow" w:hAnsi="Arial Narrow"/>
          <w:bCs/>
          <w:iCs/>
          <w:sz w:val="24"/>
          <w:szCs w:val="24"/>
        </w:rPr>
      </w:pPr>
      <w:r w:rsidRPr="0058734A">
        <w:rPr>
          <w:rFonts w:ascii="Arial Narrow" w:hAnsi="Arial Narrow"/>
          <w:bCs/>
          <w:iCs/>
          <w:sz w:val="24"/>
          <w:szCs w:val="24"/>
        </w:rPr>
        <w:t>Physically Disabled</w:t>
      </w:r>
    </w:p>
    <w:p w14:paraId="2609A28F" w14:textId="77777777" w:rsidR="00AF7C39" w:rsidRPr="0058734A" w:rsidRDefault="00AF7C39" w:rsidP="00AF7C39">
      <w:pPr>
        <w:numPr>
          <w:ilvl w:val="0"/>
          <w:numId w:val="22"/>
        </w:numPr>
        <w:autoSpaceDE w:val="0"/>
        <w:autoSpaceDN w:val="0"/>
        <w:adjustRightInd w:val="0"/>
        <w:spacing w:after="0" w:line="240" w:lineRule="auto"/>
        <w:rPr>
          <w:rFonts w:ascii="Arial Narrow" w:hAnsi="Arial Narrow"/>
          <w:bCs/>
          <w:iCs/>
          <w:sz w:val="24"/>
          <w:szCs w:val="24"/>
        </w:rPr>
      </w:pPr>
      <w:r w:rsidRPr="0058734A">
        <w:rPr>
          <w:rFonts w:ascii="Arial Narrow" w:hAnsi="Arial Narrow"/>
          <w:bCs/>
          <w:iCs/>
          <w:sz w:val="24"/>
          <w:szCs w:val="24"/>
        </w:rPr>
        <w:t>Families</w:t>
      </w:r>
    </w:p>
    <w:p w14:paraId="5AAE0EAE" w14:textId="77777777" w:rsidR="00AF7C39" w:rsidRPr="0058734A" w:rsidRDefault="00AF7C39" w:rsidP="00AF7C39">
      <w:pPr>
        <w:numPr>
          <w:ilvl w:val="0"/>
          <w:numId w:val="22"/>
        </w:numPr>
        <w:autoSpaceDE w:val="0"/>
        <w:autoSpaceDN w:val="0"/>
        <w:adjustRightInd w:val="0"/>
        <w:spacing w:after="0" w:line="240" w:lineRule="auto"/>
        <w:rPr>
          <w:rFonts w:ascii="Arial Narrow" w:hAnsi="Arial Narrow"/>
          <w:bCs/>
          <w:iCs/>
          <w:sz w:val="24"/>
          <w:szCs w:val="24"/>
        </w:rPr>
      </w:pPr>
      <w:r w:rsidRPr="0058734A">
        <w:rPr>
          <w:rFonts w:ascii="Arial Narrow" w:hAnsi="Arial Narrow"/>
          <w:bCs/>
          <w:iCs/>
          <w:sz w:val="24"/>
          <w:szCs w:val="24"/>
        </w:rPr>
        <w:t>HIV / AIDS</w:t>
      </w:r>
    </w:p>
    <w:p w14:paraId="62761508" w14:textId="77777777" w:rsidR="00AF7C39" w:rsidRPr="0058734A" w:rsidRDefault="00AF7C39" w:rsidP="00AF7C39">
      <w:pPr>
        <w:numPr>
          <w:ilvl w:val="0"/>
          <w:numId w:val="22"/>
        </w:numPr>
        <w:autoSpaceDE w:val="0"/>
        <w:autoSpaceDN w:val="0"/>
        <w:adjustRightInd w:val="0"/>
        <w:spacing w:after="0" w:line="240" w:lineRule="auto"/>
        <w:rPr>
          <w:rFonts w:ascii="Arial Narrow" w:hAnsi="Arial Narrow"/>
          <w:bCs/>
          <w:iCs/>
          <w:sz w:val="24"/>
          <w:szCs w:val="24"/>
        </w:rPr>
      </w:pPr>
      <w:r w:rsidRPr="0058734A">
        <w:rPr>
          <w:rFonts w:ascii="Arial Narrow" w:hAnsi="Arial Narrow"/>
          <w:bCs/>
          <w:iCs/>
          <w:sz w:val="24"/>
          <w:szCs w:val="24"/>
        </w:rPr>
        <w:t xml:space="preserve">Unstably housed </w:t>
      </w:r>
    </w:p>
    <w:p w14:paraId="6743D499" w14:textId="77777777" w:rsidR="00AF7C39" w:rsidRPr="0058734A" w:rsidRDefault="00AF7C39" w:rsidP="00C850EC">
      <w:pPr>
        <w:autoSpaceDE w:val="0"/>
        <w:autoSpaceDN w:val="0"/>
        <w:adjustRightInd w:val="0"/>
        <w:spacing w:after="0" w:line="240" w:lineRule="auto"/>
        <w:rPr>
          <w:rFonts w:ascii="Arial Narrow" w:hAnsi="Arial Narrow" w:cs="Cambria"/>
          <w:color w:val="000000"/>
          <w:sz w:val="24"/>
          <w:szCs w:val="24"/>
        </w:rPr>
      </w:pPr>
    </w:p>
    <w:p w14:paraId="297CE14E" w14:textId="77777777" w:rsidR="00C850EC" w:rsidRPr="0058734A" w:rsidRDefault="00C850EC" w:rsidP="00C850EC">
      <w:pPr>
        <w:autoSpaceDE w:val="0"/>
        <w:autoSpaceDN w:val="0"/>
        <w:adjustRightInd w:val="0"/>
        <w:spacing w:after="0" w:line="240" w:lineRule="auto"/>
        <w:rPr>
          <w:rFonts w:ascii="Arial Narrow" w:hAnsi="Arial Narrow" w:cs="Cambria"/>
          <w:color w:val="000000"/>
          <w:sz w:val="24"/>
          <w:szCs w:val="24"/>
        </w:rPr>
      </w:pPr>
      <w:r w:rsidRPr="0058734A">
        <w:rPr>
          <w:rFonts w:ascii="Arial Narrow" w:hAnsi="Arial Narrow" w:cs="Cambria"/>
          <w:color w:val="000000"/>
          <w:sz w:val="24"/>
          <w:szCs w:val="24"/>
        </w:rPr>
        <w:t xml:space="preserve">   </w:t>
      </w:r>
    </w:p>
    <w:p w14:paraId="1B6E1DDA" w14:textId="1BB6BC02" w:rsidR="00C850EC" w:rsidRPr="0058734A" w:rsidRDefault="00C850EC" w:rsidP="00C850EC">
      <w:pPr>
        <w:autoSpaceDE w:val="0"/>
        <w:autoSpaceDN w:val="0"/>
        <w:adjustRightInd w:val="0"/>
        <w:spacing w:after="0" w:line="240" w:lineRule="auto"/>
        <w:rPr>
          <w:rFonts w:ascii="Arial Narrow" w:hAnsi="Arial Narrow" w:cs="Cambria"/>
          <w:color w:val="000000"/>
          <w:sz w:val="24"/>
          <w:szCs w:val="24"/>
        </w:rPr>
      </w:pPr>
      <w:r w:rsidRPr="0058734A">
        <w:rPr>
          <w:rFonts w:ascii="Arial Narrow" w:hAnsi="Arial Narrow" w:cs="Cambria"/>
          <w:color w:val="000000"/>
          <w:sz w:val="24"/>
          <w:szCs w:val="24"/>
        </w:rPr>
        <w:t>Full implementation and operation of the Coordinated Entry system includes</w:t>
      </w:r>
      <w:r w:rsidR="00B10FF5" w:rsidRPr="0058734A">
        <w:rPr>
          <w:rFonts w:ascii="Arial Narrow" w:hAnsi="Arial Narrow" w:cs="Cambria"/>
          <w:color w:val="000000"/>
          <w:sz w:val="24"/>
          <w:szCs w:val="24"/>
        </w:rPr>
        <w:t xml:space="preserve"> the following Core Elements:</w:t>
      </w:r>
    </w:p>
    <w:p w14:paraId="572BFEC4" w14:textId="715FA675" w:rsidR="00C850EC" w:rsidRPr="0058734A" w:rsidRDefault="00C850EC" w:rsidP="00C173A8">
      <w:pPr>
        <w:pStyle w:val="paragraph"/>
        <w:spacing w:before="0" w:beforeAutospacing="0" w:after="0" w:afterAutospacing="0"/>
        <w:textAlignment w:val="baseline"/>
        <w:rPr>
          <w:rFonts w:ascii="Arial Narrow" w:hAnsi="Arial Narrow"/>
          <w:b/>
        </w:rPr>
      </w:pPr>
    </w:p>
    <w:p w14:paraId="30381A41" w14:textId="77777777" w:rsidR="00AF7C39" w:rsidRPr="0058734A" w:rsidRDefault="005B52CF" w:rsidP="00C173A8">
      <w:pPr>
        <w:pStyle w:val="paragraph"/>
        <w:spacing w:before="0" w:beforeAutospacing="0" w:after="0" w:afterAutospacing="0"/>
        <w:textAlignment w:val="baseline"/>
        <w:rPr>
          <w:rFonts w:ascii="Arial Narrow" w:hAnsi="Arial Narrow"/>
        </w:rPr>
      </w:pPr>
      <w:r w:rsidRPr="0058734A">
        <w:rPr>
          <w:rFonts w:ascii="Arial Narrow" w:hAnsi="Arial Narrow"/>
          <w:b/>
        </w:rPr>
        <w:t>Access:</w:t>
      </w:r>
      <w:r w:rsidRPr="0058734A">
        <w:rPr>
          <w:rFonts w:ascii="Arial Narrow" w:hAnsi="Arial Narrow"/>
        </w:rPr>
        <w:t xml:space="preserve"> The engagement point for persons experiencing a housing </w:t>
      </w:r>
      <w:r w:rsidR="00AF7C39" w:rsidRPr="0058734A">
        <w:rPr>
          <w:rFonts w:ascii="Arial Narrow" w:hAnsi="Arial Narrow"/>
        </w:rPr>
        <w:t>crisis.</w:t>
      </w:r>
    </w:p>
    <w:p w14:paraId="2C50A9D0" w14:textId="28760F64" w:rsidR="00B82700" w:rsidRPr="0058734A" w:rsidRDefault="00EB01F5" w:rsidP="00C173A8">
      <w:pPr>
        <w:pStyle w:val="paragraph"/>
        <w:numPr>
          <w:ilvl w:val="0"/>
          <w:numId w:val="36"/>
        </w:numPr>
        <w:spacing w:before="0" w:beforeAutospacing="0" w:after="0" w:afterAutospacing="0"/>
        <w:textAlignment w:val="baseline"/>
        <w:rPr>
          <w:rFonts w:ascii="Arial Narrow" w:hAnsi="Arial Narrow"/>
        </w:rPr>
      </w:pPr>
      <w:r w:rsidRPr="0058734A">
        <w:rPr>
          <w:rFonts w:ascii="Arial Narrow" w:hAnsi="Arial Narrow"/>
        </w:rPr>
        <w:t xml:space="preserve">The </w:t>
      </w:r>
      <w:r w:rsidR="00363F88" w:rsidRPr="0058734A">
        <w:rPr>
          <w:rFonts w:ascii="Arial Narrow" w:hAnsi="Arial Narrow"/>
        </w:rPr>
        <w:t>Franklin Essex</w:t>
      </w:r>
      <w:r w:rsidRPr="0058734A">
        <w:rPr>
          <w:rFonts w:ascii="Arial Narrow" w:hAnsi="Arial Narrow"/>
        </w:rPr>
        <w:t xml:space="preserve"> </w:t>
      </w:r>
      <w:r w:rsidR="00D4181F" w:rsidRPr="0058734A">
        <w:rPr>
          <w:rFonts w:ascii="Arial Narrow" w:hAnsi="Arial Narrow"/>
        </w:rPr>
        <w:t>Coordinated Entry System has adopted a No Wrong Door approach whereby assessment can be conducted regardless of which community stakeholder and/or CoC provider the client presents.  This ensures that Consumers should have equal access to information and advice about the housing assistance for which they are eligible and assist them in making informed choices about available services that best meet their needs regardless of language barriers or impairments.</w:t>
      </w:r>
      <w:r w:rsidR="00B82700" w:rsidRPr="0058734A">
        <w:rPr>
          <w:rFonts w:ascii="Arial Narrow" w:hAnsi="Arial Narrow" w:cs="Cambria"/>
        </w:rPr>
        <w:t xml:space="preserve">  </w:t>
      </w:r>
    </w:p>
    <w:p w14:paraId="3CE7AF1C" w14:textId="6B61ADA5" w:rsidR="0019548E" w:rsidRPr="0058734A" w:rsidRDefault="00EB01F5" w:rsidP="00C173A8">
      <w:pPr>
        <w:pStyle w:val="paragraph"/>
        <w:numPr>
          <w:ilvl w:val="0"/>
          <w:numId w:val="36"/>
        </w:numPr>
        <w:spacing w:before="0" w:beforeAutospacing="0" w:after="0" w:afterAutospacing="0"/>
        <w:textAlignment w:val="baseline"/>
        <w:rPr>
          <w:rFonts w:ascii="Arial Narrow" w:hAnsi="Arial Narrow"/>
        </w:rPr>
      </w:pPr>
      <w:r w:rsidRPr="0058734A">
        <w:rPr>
          <w:rFonts w:ascii="Arial Narrow" w:hAnsi="Arial Narrow" w:cs="Cambria"/>
        </w:rPr>
        <w:t>Examples of access points</w:t>
      </w:r>
      <w:r w:rsidR="005C742C" w:rsidRPr="0058734A">
        <w:rPr>
          <w:rFonts w:ascii="Arial Narrow" w:hAnsi="Arial Narrow" w:cs="Cambria"/>
        </w:rPr>
        <w:t xml:space="preserve"> include private and publi</w:t>
      </w:r>
      <w:r w:rsidRPr="0058734A">
        <w:rPr>
          <w:rFonts w:ascii="Arial Narrow" w:hAnsi="Arial Narrow" w:cs="Cambria"/>
        </w:rPr>
        <w:t xml:space="preserve">cly funded homeless shelters, Local </w:t>
      </w:r>
      <w:r w:rsidR="005C742C" w:rsidRPr="0058734A">
        <w:rPr>
          <w:rFonts w:ascii="Arial Narrow" w:hAnsi="Arial Narrow" w:cs="Cambria"/>
        </w:rPr>
        <w:t>DSS Temporary Assistance (TA) staff, street outreach projects, PSH/RRH programs, and outpatient treatment clinics.</w:t>
      </w:r>
      <w:r w:rsidR="00D4181F" w:rsidRPr="0058734A">
        <w:rPr>
          <w:rFonts w:ascii="Arial Narrow" w:hAnsi="Arial Narrow"/>
        </w:rPr>
        <w:t xml:space="preserve"> </w:t>
      </w:r>
    </w:p>
    <w:p w14:paraId="24A413DA" w14:textId="57BCA985" w:rsidR="00D4181F" w:rsidRPr="0058734A" w:rsidRDefault="00D4181F" w:rsidP="00C173A8">
      <w:pPr>
        <w:pStyle w:val="paragraph"/>
        <w:spacing w:before="0" w:beforeAutospacing="0" w:after="0" w:afterAutospacing="0"/>
        <w:textAlignment w:val="baseline"/>
        <w:rPr>
          <w:rFonts w:ascii="Arial Narrow" w:hAnsi="Arial Narrow"/>
        </w:rPr>
      </w:pPr>
    </w:p>
    <w:p w14:paraId="7BC02BA7" w14:textId="2D9372AC" w:rsidR="00D4181F" w:rsidRPr="0058734A" w:rsidRDefault="00D4181F" w:rsidP="00C173A8">
      <w:pPr>
        <w:pStyle w:val="paragraph"/>
        <w:spacing w:before="0" w:beforeAutospacing="0" w:after="0" w:afterAutospacing="0"/>
        <w:textAlignment w:val="baseline"/>
        <w:rPr>
          <w:rFonts w:ascii="Arial Narrow" w:hAnsi="Arial Narrow"/>
        </w:rPr>
      </w:pPr>
      <w:r w:rsidRPr="0058734A">
        <w:rPr>
          <w:rFonts w:ascii="Arial Narrow" w:hAnsi="Arial Narrow"/>
          <w:b/>
        </w:rPr>
        <w:t xml:space="preserve">Assessment: </w:t>
      </w:r>
      <w:r w:rsidRPr="0058734A">
        <w:rPr>
          <w:rFonts w:ascii="Arial Narrow" w:hAnsi="Arial Narrow"/>
        </w:rPr>
        <w:t>Upon access CoC providers associated with the Coordinated Entry Process will begin assessing the person’s housing needs.</w:t>
      </w:r>
    </w:p>
    <w:p w14:paraId="0CA30B3A" w14:textId="2AE2EB6A" w:rsidR="00D4181F" w:rsidRPr="0058734A" w:rsidRDefault="00D4181F" w:rsidP="00C173A8">
      <w:pPr>
        <w:pStyle w:val="paragraph"/>
        <w:numPr>
          <w:ilvl w:val="0"/>
          <w:numId w:val="36"/>
        </w:numPr>
        <w:spacing w:before="0" w:beforeAutospacing="0" w:after="0" w:afterAutospacing="0"/>
        <w:textAlignment w:val="baseline"/>
        <w:rPr>
          <w:rFonts w:ascii="Arial Narrow" w:hAnsi="Arial Narrow"/>
        </w:rPr>
      </w:pPr>
      <w:r w:rsidRPr="0058734A">
        <w:rPr>
          <w:rFonts w:ascii="Arial Narrow" w:hAnsi="Arial Narrow"/>
        </w:rPr>
        <w:t xml:space="preserve">A universal intake and assessment form will be utilized for all consumers.  The process will be easy on the client, and provide quick and seamless entry into homelessness services.  Individuals and families will be referred to the most appropriate resource(s) for their individual situation.  The process will prevent duplication of services, reduce length of time homeless and improve communication among agencies.  </w:t>
      </w:r>
    </w:p>
    <w:p w14:paraId="5E6E1188" w14:textId="25A06885" w:rsidR="00D4181F" w:rsidRPr="0058734A" w:rsidRDefault="00D4181F" w:rsidP="00C173A8">
      <w:pPr>
        <w:pStyle w:val="paragraph"/>
        <w:spacing w:before="0" w:beforeAutospacing="0" w:after="0" w:afterAutospacing="0"/>
        <w:textAlignment w:val="baseline"/>
        <w:rPr>
          <w:rFonts w:ascii="Arial Narrow" w:hAnsi="Arial Narrow"/>
          <w:b/>
        </w:rPr>
      </w:pPr>
    </w:p>
    <w:p w14:paraId="378E7EFE" w14:textId="77777777" w:rsidR="00AF7C39" w:rsidRPr="0058734A" w:rsidRDefault="00D4181F" w:rsidP="006C21CF">
      <w:pPr>
        <w:autoSpaceDE w:val="0"/>
        <w:autoSpaceDN w:val="0"/>
        <w:adjustRightInd w:val="0"/>
        <w:spacing w:after="0" w:line="240" w:lineRule="auto"/>
        <w:rPr>
          <w:rFonts w:ascii="Arial Narrow" w:hAnsi="Arial Narrow" w:cs="Cambria"/>
          <w:sz w:val="24"/>
          <w:szCs w:val="24"/>
        </w:rPr>
      </w:pPr>
      <w:r w:rsidRPr="0058734A">
        <w:rPr>
          <w:rFonts w:ascii="Arial Narrow" w:hAnsi="Arial Narrow"/>
          <w:b/>
          <w:sz w:val="24"/>
          <w:szCs w:val="24"/>
        </w:rPr>
        <w:t>Prioritization</w:t>
      </w:r>
      <w:r w:rsidRPr="0058734A">
        <w:rPr>
          <w:rFonts w:ascii="Arial Narrow" w:hAnsi="Arial Narrow"/>
          <w:sz w:val="24"/>
          <w:szCs w:val="24"/>
        </w:rPr>
        <w:t xml:space="preserve">: </w:t>
      </w:r>
      <w:r w:rsidR="00074269" w:rsidRPr="0058734A">
        <w:rPr>
          <w:rFonts w:ascii="Arial Narrow" w:hAnsi="Arial Narrow" w:cs="Cambria"/>
          <w:sz w:val="24"/>
          <w:szCs w:val="24"/>
        </w:rPr>
        <w:t xml:space="preserve">One of the main purposes of coordinated entry is to ensure that people with the most severe service needs and levels of vulnerability are prioritized for housing and homeless assistance. </w:t>
      </w:r>
    </w:p>
    <w:p w14:paraId="7DA1316C" w14:textId="5FB81A8E" w:rsidR="00B82700" w:rsidRPr="0058734A" w:rsidRDefault="00074269" w:rsidP="00C173A8">
      <w:pPr>
        <w:pStyle w:val="ListParagraph"/>
        <w:numPr>
          <w:ilvl w:val="0"/>
          <w:numId w:val="36"/>
        </w:numPr>
        <w:autoSpaceDE w:val="0"/>
        <w:autoSpaceDN w:val="0"/>
        <w:adjustRightInd w:val="0"/>
        <w:spacing w:after="0" w:line="240" w:lineRule="auto"/>
        <w:rPr>
          <w:rFonts w:ascii="Arial Narrow" w:hAnsi="Arial Narrow" w:cs="Cambria"/>
          <w:sz w:val="24"/>
          <w:szCs w:val="24"/>
        </w:rPr>
      </w:pPr>
      <w:r w:rsidRPr="0058734A">
        <w:rPr>
          <w:rFonts w:ascii="Arial Narrow" w:hAnsi="Arial Narrow" w:cs="Cambria"/>
          <w:sz w:val="24"/>
          <w:szCs w:val="24"/>
        </w:rPr>
        <w:t>People experiencing chronic homelessness are prioritized within the CE waitlist f</w:t>
      </w:r>
      <w:r w:rsidR="00024D58" w:rsidRPr="0058734A">
        <w:rPr>
          <w:rFonts w:ascii="Arial Narrow" w:hAnsi="Arial Narrow" w:cs="Cambria"/>
          <w:sz w:val="24"/>
          <w:szCs w:val="24"/>
        </w:rPr>
        <w:t xml:space="preserve">or permanent supportive housing and rapid rehousing. </w:t>
      </w:r>
      <w:r w:rsidRPr="0058734A">
        <w:rPr>
          <w:rFonts w:ascii="Arial Narrow" w:hAnsi="Arial Narrow" w:cs="Cambria"/>
          <w:sz w:val="24"/>
          <w:szCs w:val="24"/>
        </w:rPr>
        <w:t xml:space="preserve"> In addition to prioritizing people experiencing chronic homelessness, the coordinated entry process prioritizes people who are more likely to need some form of assistance to end their homelessness or who are more vulnerable to the effects of homelessness.  </w:t>
      </w:r>
    </w:p>
    <w:p w14:paraId="2CF37A40" w14:textId="1B05C35F" w:rsidR="00B76DF3" w:rsidRPr="0058734A" w:rsidRDefault="00074269" w:rsidP="00C173A8">
      <w:pPr>
        <w:pStyle w:val="ListParagraph"/>
        <w:numPr>
          <w:ilvl w:val="0"/>
          <w:numId w:val="36"/>
        </w:numPr>
        <w:autoSpaceDE w:val="0"/>
        <w:autoSpaceDN w:val="0"/>
        <w:adjustRightInd w:val="0"/>
        <w:spacing w:after="0" w:line="240" w:lineRule="auto"/>
        <w:rPr>
          <w:rFonts w:ascii="Arial Narrow" w:hAnsi="Arial Narrow" w:cs="Cambria"/>
          <w:sz w:val="24"/>
          <w:szCs w:val="24"/>
        </w:rPr>
      </w:pPr>
      <w:r w:rsidRPr="0058734A">
        <w:rPr>
          <w:rFonts w:ascii="Arial Narrow" w:hAnsi="Arial Narrow" w:cs="Cambria"/>
          <w:sz w:val="24"/>
          <w:szCs w:val="24"/>
        </w:rPr>
        <w:t xml:space="preserve"> If it happen</w:t>
      </w:r>
      <w:r w:rsidR="00EB01F5" w:rsidRPr="0058734A">
        <w:rPr>
          <w:rFonts w:ascii="Arial Narrow" w:hAnsi="Arial Narrow" w:cs="Cambria"/>
          <w:sz w:val="24"/>
          <w:szCs w:val="24"/>
        </w:rPr>
        <w:t xml:space="preserve">s that the current </w:t>
      </w:r>
      <w:r w:rsidR="00363F88" w:rsidRPr="0058734A">
        <w:rPr>
          <w:rFonts w:ascii="Arial Narrow" w:hAnsi="Arial Narrow" w:cs="Cambria"/>
          <w:sz w:val="24"/>
          <w:szCs w:val="24"/>
        </w:rPr>
        <w:t>Franklin Essex</w:t>
      </w:r>
      <w:r w:rsidRPr="0058734A">
        <w:rPr>
          <w:rFonts w:ascii="Arial Narrow" w:hAnsi="Arial Narrow" w:cs="Cambria"/>
          <w:sz w:val="24"/>
          <w:szCs w:val="24"/>
        </w:rPr>
        <w:t xml:space="preserve"> Coordinated Entry waitlist shows no chronically suitable households, with HUD guidance, a non-chronic homeless household may be approved for a vacant unit.   It is expected that efforts have been undertaken to locate persons that would be considered the highest priority and a form documenting this action must be completed by agency accepting non-chronic household and approved by the lead CE agency.</w:t>
      </w:r>
    </w:p>
    <w:p w14:paraId="623A44AB" w14:textId="77777777" w:rsidR="00822120" w:rsidRPr="0058734A" w:rsidRDefault="00822120" w:rsidP="006C21CF">
      <w:pPr>
        <w:autoSpaceDE w:val="0"/>
        <w:autoSpaceDN w:val="0"/>
        <w:adjustRightInd w:val="0"/>
        <w:spacing w:after="0" w:line="240" w:lineRule="auto"/>
        <w:rPr>
          <w:rFonts w:ascii="Arial Narrow" w:hAnsi="Arial Narrow" w:cs="Cambria"/>
          <w:sz w:val="24"/>
          <w:szCs w:val="24"/>
        </w:rPr>
      </w:pPr>
    </w:p>
    <w:p w14:paraId="55BD9912" w14:textId="4D982E6F" w:rsidR="00074269" w:rsidRPr="0058734A" w:rsidRDefault="00074269" w:rsidP="006C21CF">
      <w:pPr>
        <w:autoSpaceDE w:val="0"/>
        <w:autoSpaceDN w:val="0"/>
        <w:adjustRightInd w:val="0"/>
        <w:spacing w:after="0" w:line="240" w:lineRule="auto"/>
        <w:rPr>
          <w:rFonts w:ascii="Arial Narrow" w:hAnsi="Arial Narrow" w:cs="Cambria"/>
          <w:b/>
          <w:sz w:val="24"/>
          <w:szCs w:val="24"/>
        </w:rPr>
      </w:pPr>
      <w:r w:rsidRPr="0058734A">
        <w:rPr>
          <w:rFonts w:ascii="Arial Narrow" w:hAnsi="Arial Narrow" w:cs="Cambria"/>
          <w:b/>
          <w:sz w:val="24"/>
          <w:szCs w:val="24"/>
        </w:rPr>
        <w:t>Points to consider when prioritizing households for housing and homelessness assistance:  Based on Vulnerability Scoring from Coordinated Entry Application</w:t>
      </w:r>
    </w:p>
    <w:p w14:paraId="65A61C0E" w14:textId="77777777" w:rsidR="00074269" w:rsidRPr="0058734A" w:rsidRDefault="00074269" w:rsidP="006C21CF">
      <w:pPr>
        <w:autoSpaceDE w:val="0"/>
        <w:autoSpaceDN w:val="0"/>
        <w:adjustRightInd w:val="0"/>
        <w:spacing w:after="0" w:line="240" w:lineRule="auto"/>
        <w:rPr>
          <w:rFonts w:ascii="Arial Narrow" w:hAnsi="Arial Narrow" w:cs="Cambria"/>
          <w:sz w:val="24"/>
          <w:szCs w:val="24"/>
        </w:rPr>
      </w:pPr>
      <w:r w:rsidRPr="0058734A">
        <w:rPr>
          <w:rFonts w:ascii="Arial Narrow" w:hAnsi="Arial Narrow" w:cs="Cambria"/>
          <w:i/>
          <w:sz w:val="24"/>
          <w:szCs w:val="24"/>
        </w:rPr>
        <w:t>Chronically homeless households are prioritized within the Coordinated Entry waitlist; applications are given a vulnerability score based on points given for the following. (List below is not in order of points awarded)</w:t>
      </w:r>
    </w:p>
    <w:p w14:paraId="3F05F3FD" w14:textId="77777777" w:rsidR="00B46601" w:rsidRPr="0058734A" w:rsidRDefault="00B46601" w:rsidP="00B46601">
      <w:pPr>
        <w:numPr>
          <w:ilvl w:val="0"/>
          <w:numId w:val="40"/>
        </w:numPr>
        <w:autoSpaceDE w:val="0"/>
        <w:autoSpaceDN w:val="0"/>
        <w:adjustRightInd w:val="0"/>
        <w:spacing w:after="0" w:line="240" w:lineRule="auto"/>
        <w:rPr>
          <w:rFonts w:ascii="Arial Narrow" w:hAnsi="Arial Narrow" w:cs="Cambria"/>
          <w:sz w:val="24"/>
          <w:szCs w:val="24"/>
        </w:rPr>
      </w:pPr>
      <w:r w:rsidRPr="0058734A">
        <w:rPr>
          <w:rFonts w:ascii="Arial Narrow" w:hAnsi="Arial Narrow" w:cs="Cambria"/>
          <w:sz w:val="24"/>
          <w:szCs w:val="24"/>
        </w:rPr>
        <w:t>Over 60 years of age- 1 point</w:t>
      </w:r>
    </w:p>
    <w:p w14:paraId="626DFA0A" w14:textId="77777777" w:rsidR="00B46601" w:rsidRPr="0058734A" w:rsidRDefault="00B46601" w:rsidP="00B46601">
      <w:pPr>
        <w:numPr>
          <w:ilvl w:val="0"/>
          <w:numId w:val="40"/>
        </w:numPr>
        <w:autoSpaceDE w:val="0"/>
        <w:autoSpaceDN w:val="0"/>
        <w:adjustRightInd w:val="0"/>
        <w:spacing w:after="0" w:line="240" w:lineRule="auto"/>
        <w:rPr>
          <w:rFonts w:ascii="Arial Narrow" w:hAnsi="Arial Narrow" w:cs="Cambria"/>
          <w:sz w:val="24"/>
          <w:szCs w:val="24"/>
        </w:rPr>
      </w:pPr>
      <w:r w:rsidRPr="0058734A">
        <w:rPr>
          <w:rFonts w:ascii="Arial Narrow" w:hAnsi="Arial Narrow" w:cs="Cambria"/>
          <w:sz w:val="24"/>
          <w:szCs w:val="24"/>
        </w:rPr>
        <w:t xml:space="preserve">Family with dependent children- 5 points </w:t>
      </w:r>
    </w:p>
    <w:p w14:paraId="301E3643" w14:textId="09600E2B" w:rsidR="00B46601" w:rsidRPr="0058734A" w:rsidRDefault="00DC59B8" w:rsidP="00B46601">
      <w:pPr>
        <w:numPr>
          <w:ilvl w:val="0"/>
          <w:numId w:val="40"/>
        </w:numPr>
        <w:autoSpaceDE w:val="0"/>
        <w:autoSpaceDN w:val="0"/>
        <w:adjustRightInd w:val="0"/>
        <w:spacing w:after="0" w:line="240" w:lineRule="auto"/>
        <w:rPr>
          <w:rFonts w:ascii="Arial Narrow" w:hAnsi="Arial Narrow" w:cs="Cambria"/>
          <w:sz w:val="24"/>
          <w:szCs w:val="24"/>
        </w:rPr>
      </w:pPr>
      <w:r w:rsidRPr="0058734A">
        <w:rPr>
          <w:rFonts w:ascii="Arial Narrow" w:hAnsi="Arial Narrow" w:cs="Cambria"/>
          <w:sz w:val="24"/>
          <w:szCs w:val="24"/>
        </w:rPr>
        <w:t>Veterans- 5</w:t>
      </w:r>
      <w:r w:rsidR="00B46601" w:rsidRPr="0058734A">
        <w:rPr>
          <w:rFonts w:ascii="Arial Narrow" w:hAnsi="Arial Narrow" w:cs="Cambria"/>
          <w:sz w:val="24"/>
          <w:szCs w:val="24"/>
        </w:rPr>
        <w:t xml:space="preserve"> points</w:t>
      </w:r>
    </w:p>
    <w:p w14:paraId="12148002" w14:textId="77777777" w:rsidR="00B46601" w:rsidRPr="0058734A" w:rsidRDefault="00B46601" w:rsidP="00B46601">
      <w:pPr>
        <w:numPr>
          <w:ilvl w:val="0"/>
          <w:numId w:val="40"/>
        </w:numPr>
        <w:autoSpaceDE w:val="0"/>
        <w:autoSpaceDN w:val="0"/>
        <w:adjustRightInd w:val="0"/>
        <w:spacing w:after="0" w:line="240" w:lineRule="auto"/>
        <w:rPr>
          <w:rFonts w:ascii="Arial Narrow" w:hAnsi="Arial Narrow" w:cs="Cambria"/>
          <w:sz w:val="24"/>
          <w:szCs w:val="24"/>
        </w:rPr>
      </w:pPr>
      <w:r w:rsidRPr="0058734A">
        <w:rPr>
          <w:rFonts w:ascii="Arial Narrow" w:hAnsi="Arial Narrow" w:cs="Cambria"/>
          <w:sz w:val="24"/>
          <w:szCs w:val="24"/>
        </w:rPr>
        <w:t>Youth – 2 points</w:t>
      </w:r>
    </w:p>
    <w:p w14:paraId="377F9422" w14:textId="77777777" w:rsidR="00B46601" w:rsidRPr="0058734A" w:rsidRDefault="00B46601" w:rsidP="00B46601">
      <w:pPr>
        <w:numPr>
          <w:ilvl w:val="0"/>
          <w:numId w:val="40"/>
        </w:numPr>
        <w:autoSpaceDE w:val="0"/>
        <w:autoSpaceDN w:val="0"/>
        <w:adjustRightInd w:val="0"/>
        <w:spacing w:after="0" w:line="240" w:lineRule="auto"/>
        <w:rPr>
          <w:rFonts w:ascii="Arial Narrow" w:hAnsi="Arial Narrow" w:cs="Cambria"/>
          <w:sz w:val="24"/>
          <w:szCs w:val="24"/>
        </w:rPr>
      </w:pPr>
      <w:r w:rsidRPr="0058734A">
        <w:rPr>
          <w:rFonts w:ascii="Arial Narrow" w:hAnsi="Arial Narrow" w:cs="Cambria"/>
          <w:sz w:val="24"/>
          <w:szCs w:val="24"/>
        </w:rPr>
        <w:t>Chronic homelessness-3 points</w:t>
      </w:r>
    </w:p>
    <w:p w14:paraId="3462BA2A" w14:textId="77777777" w:rsidR="00B46601" w:rsidRPr="0058734A" w:rsidRDefault="00B46601" w:rsidP="00B46601">
      <w:pPr>
        <w:numPr>
          <w:ilvl w:val="0"/>
          <w:numId w:val="40"/>
        </w:numPr>
        <w:autoSpaceDE w:val="0"/>
        <w:autoSpaceDN w:val="0"/>
        <w:adjustRightInd w:val="0"/>
        <w:spacing w:after="0" w:line="240" w:lineRule="auto"/>
        <w:rPr>
          <w:rFonts w:ascii="Arial Narrow" w:hAnsi="Arial Narrow" w:cs="Cambria"/>
          <w:sz w:val="24"/>
          <w:szCs w:val="24"/>
        </w:rPr>
      </w:pPr>
      <w:r w:rsidRPr="0058734A">
        <w:rPr>
          <w:rFonts w:ascii="Arial Narrow" w:hAnsi="Arial Narrow" w:cs="Cambria"/>
          <w:sz w:val="24"/>
          <w:szCs w:val="24"/>
        </w:rPr>
        <w:t xml:space="preserve"> Currently unsheltered- 2 points</w:t>
      </w:r>
    </w:p>
    <w:p w14:paraId="4A8CA09E" w14:textId="77777777" w:rsidR="00B46601" w:rsidRPr="0058734A" w:rsidRDefault="00B46601" w:rsidP="00B46601">
      <w:pPr>
        <w:numPr>
          <w:ilvl w:val="0"/>
          <w:numId w:val="40"/>
        </w:numPr>
        <w:autoSpaceDE w:val="0"/>
        <w:autoSpaceDN w:val="0"/>
        <w:adjustRightInd w:val="0"/>
        <w:spacing w:after="0" w:line="240" w:lineRule="auto"/>
        <w:rPr>
          <w:rFonts w:ascii="Arial Narrow" w:hAnsi="Arial Narrow" w:cs="Cambria"/>
          <w:sz w:val="24"/>
          <w:szCs w:val="24"/>
        </w:rPr>
      </w:pPr>
      <w:r w:rsidRPr="0058734A">
        <w:rPr>
          <w:rFonts w:ascii="Arial Narrow" w:hAnsi="Arial Narrow" w:cs="Cambria"/>
          <w:sz w:val="24"/>
          <w:szCs w:val="24"/>
        </w:rPr>
        <w:t>Disabled- 1 point</w:t>
      </w:r>
    </w:p>
    <w:p w14:paraId="0FFAB28E" w14:textId="6961A5D7" w:rsidR="00B46601" w:rsidRPr="0058734A" w:rsidRDefault="00DC59B8" w:rsidP="00B46601">
      <w:pPr>
        <w:numPr>
          <w:ilvl w:val="0"/>
          <w:numId w:val="40"/>
        </w:numPr>
        <w:autoSpaceDE w:val="0"/>
        <w:autoSpaceDN w:val="0"/>
        <w:adjustRightInd w:val="0"/>
        <w:spacing w:after="0" w:line="240" w:lineRule="auto"/>
        <w:rPr>
          <w:rFonts w:ascii="Arial Narrow" w:hAnsi="Arial Narrow" w:cs="Cambria"/>
          <w:sz w:val="24"/>
          <w:szCs w:val="24"/>
        </w:rPr>
      </w:pPr>
      <w:r w:rsidRPr="0058734A">
        <w:rPr>
          <w:rFonts w:ascii="Arial Narrow" w:hAnsi="Arial Narrow" w:cs="Cambria"/>
          <w:sz w:val="24"/>
          <w:szCs w:val="24"/>
        </w:rPr>
        <w:t>Physical or mental limitations</w:t>
      </w:r>
      <w:r w:rsidR="00B46601" w:rsidRPr="0058734A">
        <w:rPr>
          <w:rFonts w:ascii="Arial Narrow" w:hAnsi="Arial Narrow" w:cs="Cambria"/>
          <w:sz w:val="24"/>
          <w:szCs w:val="24"/>
        </w:rPr>
        <w:t xml:space="preserve"> that make it difficult to secure housing- 1 point</w:t>
      </w:r>
    </w:p>
    <w:p w14:paraId="1FA0AD4E" w14:textId="612872B4" w:rsidR="00B46601" w:rsidRPr="0058734A" w:rsidRDefault="00DC59B8" w:rsidP="00DC59B8">
      <w:pPr>
        <w:numPr>
          <w:ilvl w:val="0"/>
          <w:numId w:val="40"/>
        </w:numPr>
        <w:autoSpaceDE w:val="0"/>
        <w:autoSpaceDN w:val="0"/>
        <w:adjustRightInd w:val="0"/>
        <w:spacing w:after="0" w:line="240" w:lineRule="auto"/>
        <w:rPr>
          <w:rFonts w:ascii="Arial Narrow" w:hAnsi="Arial Narrow" w:cs="Cambria"/>
          <w:sz w:val="24"/>
          <w:szCs w:val="24"/>
        </w:rPr>
      </w:pPr>
      <w:r w:rsidRPr="0058734A">
        <w:rPr>
          <w:rFonts w:ascii="Arial Narrow" w:hAnsi="Arial Narrow" w:cs="Cambria"/>
          <w:sz w:val="24"/>
          <w:szCs w:val="24"/>
        </w:rPr>
        <w:t>Legal issues that make it difficult to secure housing - 1 point</w:t>
      </w:r>
    </w:p>
    <w:p w14:paraId="72255A41" w14:textId="77777777" w:rsidR="00B46601" w:rsidRPr="0058734A" w:rsidRDefault="00B46601" w:rsidP="00B46601">
      <w:pPr>
        <w:numPr>
          <w:ilvl w:val="0"/>
          <w:numId w:val="40"/>
        </w:numPr>
        <w:autoSpaceDE w:val="0"/>
        <w:autoSpaceDN w:val="0"/>
        <w:adjustRightInd w:val="0"/>
        <w:spacing w:after="0" w:line="240" w:lineRule="auto"/>
        <w:rPr>
          <w:rFonts w:ascii="Arial Narrow" w:hAnsi="Arial Narrow" w:cs="Cambria"/>
          <w:sz w:val="24"/>
          <w:szCs w:val="24"/>
        </w:rPr>
      </w:pPr>
      <w:r w:rsidRPr="0058734A">
        <w:rPr>
          <w:rFonts w:ascii="Arial Narrow" w:hAnsi="Arial Narrow" w:cs="Cambria"/>
          <w:sz w:val="24"/>
          <w:szCs w:val="24"/>
        </w:rPr>
        <w:t>Fleeing Domestic Violence - 1 point</w:t>
      </w:r>
    </w:p>
    <w:p w14:paraId="1E047669" w14:textId="624D5134" w:rsidR="00B46601" w:rsidRPr="0058734A" w:rsidRDefault="00DC59B8" w:rsidP="00B46601">
      <w:pPr>
        <w:numPr>
          <w:ilvl w:val="0"/>
          <w:numId w:val="40"/>
        </w:numPr>
        <w:autoSpaceDE w:val="0"/>
        <w:autoSpaceDN w:val="0"/>
        <w:adjustRightInd w:val="0"/>
        <w:spacing w:after="0" w:line="240" w:lineRule="auto"/>
        <w:rPr>
          <w:rFonts w:ascii="Arial Narrow" w:hAnsi="Arial Narrow" w:cs="Cambria"/>
          <w:sz w:val="24"/>
          <w:szCs w:val="24"/>
        </w:rPr>
      </w:pPr>
      <w:r w:rsidRPr="0058734A">
        <w:rPr>
          <w:rFonts w:ascii="Arial Narrow" w:hAnsi="Arial Narrow" w:cs="Cambria"/>
          <w:sz w:val="24"/>
          <w:szCs w:val="24"/>
        </w:rPr>
        <w:t>No income</w:t>
      </w:r>
      <w:r w:rsidR="00B46601" w:rsidRPr="0058734A">
        <w:rPr>
          <w:rFonts w:ascii="Arial Narrow" w:hAnsi="Arial Narrow" w:cs="Cambria"/>
          <w:sz w:val="24"/>
          <w:szCs w:val="24"/>
        </w:rPr>
        <w:t>- 1 point</w:t>
      </w:r>
    </w:p>
    <w:p w14:paraId="2C3F6B4B" w14:textId="77777777" w:rsidR="00B46601" w:rsidRPr="0058734A" w:rsidRDefault="00B46601" w:rsidP="00B46601">
      <w:pPr>
        <w:autoSpaceDE w:val="0"/>
        <w:autoSpaceDN w:val="0"/>
        <w:adjustRightInd w:val="0"/>
        <w:spacing w:after="0" w:line="120" w:lineRule="auto"/>
        <w:rPr>
          <w:b/>
          <w:bCs/>
          <w:iCs/>
          <w:sz w:val="23"/>
          <w:szCs w:val="23"/>
        </w:rPr>
      </w:pPr>
    </w:p>
    <w:p w14:paraId="7714C977" w14:textId="518E9448" w:rsidR="00074269" w:rsidRPr="0058734A" w:rsidRDefault="00074269" w:rsidP="00C173A8">
      <w:pPr>
        <w:autoSpaceDE w:val="0"/>
        <w:autoSpaceDN w:val="0"/>
        <w:adjustRightInd w:val="0"/>
        <w:spacing w:after="0" w:line="240" w:lineRule="auto"/>
        <w:rPr>
          <w:rFonts w:ascii="Arial Narrow" w:hAnsi="Arial Narrow" w:cs="Cambria"/>
          <w:sz w:val="24"/>
          <w:szCs w:val="24"/>
        </w:rPr>
      </w:pPr>
    </w:p>
    <w:p w14:paraId="672A7609" w14:textId="7A4A797D" w:rsidR="00AF7C39" w:rsidRPr="0058734A" w:rsidRDefault="00074269" w:rsidP="00C173A8">
      <w:pPr>
        <w:autoSpaceDE w:val="0"/>
        <w:autoSpaceDN w:val="0"/>
        <w:adjustRightInd w:val="0"/>
        <w:spacing w:after="0" w:line="240" w:lineRule="auto"/>
        <w:rPr>
          <w:rFonts w:ascii="Arial Narrow" w:hAnsi="Arial Narrow" w:cs="Cambria"/>
          <w:sz w:val="24"/>
          <w:szCs w:val="24"/>
        </w:rPr>
      </w:pPr>
      <w:r w:rsidRPr="0058734A">
        <w:rPr>
          <w:rFonts w:ascii="Arial Narrow" w:hAnsi="Arial Narrow" w:cs="Cambria"/>
          <w:b/>
          <w:sz w:val="24"/>
          <w:szCs w:val="24"/>
        </w:rPr>
        <w:t>Referral</w:t>
      </w:r>
      <w:r w:rsidR="0019548E" w:rsidRPr="0058734A">
        <w:rPr>
          <w:rFonts w:ascii="Arial Narrow" w:hAnsi="Arial Narrow" w:cs="Cambria"/>
          <w:b/>
          <w:sz w:val="24"/>
          <w:szCs w:val="24"/>
        </w:rPr>
        <w:t xml:space="preserve">: </w:t>
      </w:r>
      <w:r w:rsidR="0019548E" w:rsidRPr="0058734A">
        <w:rPr>
          <w:rFonts w:ascii="Arial Narrow" w:hAnsi="Arial Narrow" w:cs="Cambria"/>
          <w:sz w:val="24"/>
          <w:szCs w:val="24"/>
        </w:rPr>
        <w:t xml:space="preserve">Persons will be referred to </w:t>
      </w:r>
      <w:r w:rsidR="00547325" w:rsidRPr="0058734A">
        <w:rPr>
          <w:rFonts w:ascii="Arial Narrow" w:hAnsi="Arial Narrow" w:cs="Cambria"/>
          <w:sz w:val="24"/>
          <w:szCs w:val="24"/>
        </w:rPr>
        <w:t>available housing</w:t>
      </w:r>
      <w:r w:rsidR="0019548E" w:rsidRPr="0058734A">
        <w:rPr>
          <w:rFonts w:ascii="Arial Narrow" w:hAnsi="Arial Narrow" w:cs="Cambria"/>
          <w:sz w:val="24"/>
          <w:szCs w:val="24"/>
        </w:rPr>
        <w:t xml:space="preserve"> resources and</w:t>
      </w:r>
      <w:r w:rsidR="00024D58" w:rsidRPr="0058734A">
        <w:rPr>
          <w:rFonts w:ascii="Arial Narrow" w:hAnsi="Arial Narrow" w:cs="Cambria"/>
          <w:sz w:val="24"/>
          <w:szCs w:val="24"/>
        </w:rPr>
        <w:t xml:space="preserve"> prevention</w:t>
      </w:r>
      <w:r w:rsidR="0019548E" w:rsidRPr="0058734A">
        <w:rPr>
          <w:rFonts w:ascii="Arial Narrow" w:hAnsi="Arial Narrow" w:cs="Cambria"/>
          <w:sz w:val="24"/>
          <w:szCs w:val="24"/>
        </w:rPr>
        <w:t xml:space="preserve"> services in accordance with the CoC’s documented prioritization guidelines</w:t>
      </w:r>
      <w:r w:rsidR="008E39AC" w:rsidRPr="0058734A">
        <w:rPr>
          <w:rFonts w:ascii="Arial Narrow" w:hAnsi="Arial Narrow" w:cs="Cambria"/>
          <w:sz w:val="24"/>
          <w:szCs w:val="24"/>
        </w:rPr>
        <w:t xml:space="preserve">. </w:t>
      </w:r>
    </w:p>
    <w:p w14:paraId="4958BC50" w14:textId="4BA2D93D" w:rsidR="00B82700" w:rsidRPr="0058734A" w:rsidRDefault="00B76DF3" w:rsidP="00C173A8">
      <w:pPr>
        <w:pStyle w:val="ListParagraph"/>
        <w:numPr>
          <w:ilvl w:val="0"/>
          <w:numId w:val="36"/>
        </w:numPr>
        <w:autoSpaceDE w:val="0"/>
        <w:autoSpaceDN w:val="0"/>
        <w:adjustRightInd w:val="0"/>
        <w:spacing w:after="0" w:line="240" w:lineRule="auto"/>
        <w:rPr>
          <w:rFonts w:ascii="Arial Narrow" w:hAnsi="Arial Narrow" w:cs="Cambria"/>
          <w:sz w:val="24"/>
          <w:szCs w:val="24"/>
        </w:rPr>
      </w:pPr>
      <w:r w:rsidRPr="0058734A">
        <w:rPr>
          <w:rFonts w:ascii="Arial Narrow" w:hAnsi="Arial Narrow"/>
          <w:color w:val="000000"/>
          <w:sz w:val="24"/>
          <w:szCs w:val="24"/>
        </w:rPr>
        <w:t xml:space="preserve">The point of entry (POE) agency completes the (CE) intake/assessment with a signed consumer consent/release form. </w:t>
      </w:r>
    </w:p>
    <w:p w14:paraId="194B5668" w14:textId="1C8BFF11" w:rsidR="00B76DF3" w:rsidRPr="0058734A" w:rsidRDefault="00B82700" w:rsidP="00C173A8">
      <w:pPr>
        <w:pStyle w:val="ListParagraph"/>
        <w:numPr>
          <w:ilvl w:val="0"/>
          <w:numId w:val="36"/>
        </w:numPr>
        <w:autoSpaceDE w:val="0"/>
        <w:autoSpaceDN w:val="0"/>
        <w:adjustRightInd w:val="0"/>
        <w:spacing w:after="0" w:line="240" w:lineRule="auto"/>
        <w:rPr>
          <w:rFonts w:ascii="Arial Narrow" w:hAnsi="Arial Narrow" w:cs="Cambria"/>
          <w:sz w:val="24"/>
          <w:szCs w:val="24"/>
        </w:rPr>
      </w:pPr>
      <w:r w:rsidRPr="0058734A">
        <w:rPr>
          <w:rFonts w:ascii="Arial Narrow" w:hAnsi="Arial Narrow" w:cs="Cambria"/>
          <w:sz w:val="24"/>
          <w:szCs w:val="24"/>
        </w:rPr>
        <w:t xml:space="preserve"> All (CE) Point of Entry (POE) locations offer the same assessment approach and </w:t>
      </w:r>
      <w:r w:rsidR="001E0744" w:rsidRPr="0058734A">
        <w:rPr>
          <w:rFonts w:ascii="Arial Narrow" w:hAnsi="Arial Narrow" w:cs="Cambria"/>
          <w:sz w:val="24"/>
          <w:szCs w:val="24"/>
        </w:rPr>
        <w:t>referrals using uniform decision-</w:t>
      </w:r>
      <w:r w:rsidRPr="0058734A">
        <w:rPr>
          <w:rFonts w:ascii="Arial Narrow" w:hAnsi="Arial Narrow" w:cs="Cambria"/>
          <w:sz w:val="24"/>
          <w:szCs w:val="24"/>
        </w:rPr>
        <w:t>making processes. A person presenting at a coordinated entry location is not steered towards any program or provider simply because they presented at that location.</w:t>
      </w:r>
    </w:p>
    <w:p w14:paraId="4EF41BB3" w14:textId="77777777" w:rsidR="00D25F40" w:rsidRPr="0058734A" w:rsidRDefault="00D25F40" w:rsidP="00C173A8">
      <w:pPr>
        <w:autoSpaceDE w:val="0"/>
        <w:autoSpaceDN w:val="0"/>
        <w:adjustRightInd w:val="0"/>
        <w:spacing w:after="0" w:line="240" w:lineRule="auto"/>
        <w:rPr>
          <w:rFonts w:ascii="Arial Narrow" w:hAnsi="Arial Narrow"/>
          <w:b/>
          <w:bCs/>
          <w:color w:val="000000"/>
          <w:sz w:val="24"/>
          <w:szCs w:val="24"/>
        </w:rPr>
      </w:pPr>
    </w:p>
    <w:p w14:paraId="3410BB5E" w14:textId="269F7910" w:rsidR="00A722BA" w:rsidRPr="0058734A" w:rsidRDefault="00B76DF3" w:rsidP="00C173A8">
      <w:pPr>
        <w:autoSpaceDE w:val="0"/>
        <w:autoSpaceDN w:val="0"/>
        <w:adjustRightInd w:val="0"/>
        <w:spacing w:after="0" w:line="240" w:lineRule="auto"/>
        <w:rPr>
          <w:rFonts w:ascii="Arial Narrow" w:hAnsi="Arial Narrow"/>
          <w:color w:val="000000"/>
          <w:sz w:val="24"/>
          <w:szCs w:val="24"/>
        </w:rPr>
      </w:pPr>
      <w:r w:rsidRPr="0058734A">
        <w:rPr>
          <w:rFonts w:ascii="Arial Narrow" w:hAnsi="Arial Narrow"/>
          <w:b/>
          <w:bCs/>
          <w:color w:val="000000"/>
          <w:sz w:val="24"/>
          <w:szCs w:val="24"/>
        </w:rPr>
        <w:t xml:space="preserve">Referral protocols: </w:t>
      </w:r>
      <w:r w:rsidRPr="0058734A">
        <w:rPr>
          <w:rFonts w:ascii="Arial Narrow" w:hAnsi="Arial Narrow"/>
          <w:color w:val="000000"/>
          <w:sz w:val="24"/>
          <w:szCs w:val="24"/>
        </w:rPr>
        <w:t>Programs that participate in the CoC’s coordinated entry process accept all eligible referrals unless the agency has documentation that would support rejecting a referral</w:t>
      </w:r>
    </w:p>
    <w:p w14:paraId="29121FFC" w14:textId="45B484F9" w:rsidR="00766ACA" w:rsidRPr="0058734A" w:rsidRDefault="00766ACA" w:rsidP="00C173A8">
      <w:pPr>
        <w:autoSpaceDE w:val="0"/>
        <w:autoSpaceDN w:val="0"/>
        <w:adjustRightInd w:val="0"/>
        <w:spacing w:after="0" w:line="240" w:lineRule="auto"/>
        <w:rPr>
          <w:rFonts w:ascii="Arial Narrow" w:hAnsi="Arial Narrow"/>
          <w:color w:val="000000"/>
          <w:sz w:val="24"/>
          <w:szCs w:val="24"/>
        </w:rPr>
      </w:pPr>
    </w:p>
    <w:p w14:paraId="7071CCDB" w14:textId="5514F9F6" w:rsidR="000B27CE" w:rsidRPr="0058734A" w:rsidRDefault="00766ACA" w:rsidP="00766ACA">
      <w:pPr>
        <w:rPr>
          <w:rFonts w:ascii="Arial Narrow" w:hAnsi="Arial Narrow"/>
          <w:sz w:val="24"/>
          <w:szCs w:val="24"/>
        </w:rPr>
      </w:pPr>
      <w:r w:rsidRPr="0058734A">
        <w:rPr>
          <w:rFonts w:ascii="Arial Narrow" w:hAnsi="Arial Narrow"/>
          <w:b/>
          <w:sz w:val="24"/>
          <w:szCs w:val="24"/>
        </w:rPr>
        <w:t xml:space="preserve">Referral Rejection Policy: </w:t>
      </w:r>
      <w:r w:rsidRPr="0058734A">
        <w:rPr>
          <w:rFonts w:ascii="Arial Narrow" w:hAnsi="Arial Narrow"/>
          <w:sz w:val="24"/>
          <w:szCs w:val="24"/>
        </w:rPr>
        <w:t xml:space="preserve">Both CoC providers and program participants may deny or reject referrals from the defined CE access point, although service denials should be infrequent and must be documented with specific justification as prescribed by the CoC. The specific allowable criteria for denying a referral must be established by the CoC, must be shared with each project and client, and be reviewed and updated annually. All participating projects and client must provide the reason for service denial, and may be subject to a limit on number of service denials. </w:t>
      </w:r>
    </w:p>
    <w:p w14:paraId="3CD225F8" w14:textId="23990862" w:rsidR="00A722BA" w:rsidRPr="0058734A" w:rsidRDefault="00A722BA" w:rsidP="006C21CF">
      <w:pPr>
        <w:pStyle w:val="Heading3"/>
        <w:rPr>
          <w:rFonts w:ascii="Arial Narrow" w:hAnsi="Arial Narrow"/>
          <w:sz w:val="24"/>
          <w:szCs w:val="24"/>
        </w:rPr>
      </w:pPr>
    </w:p>
    <w:p w14:paraId="34C6DA21" w14:textId="4A4E66FF" w:rsidR="00B76DF3" w:rsidRPr="0058734A" w:rsidRDefault="00B76DF3" w:rsidP="006C21CF">
      <w:pPr>
        <w:pStyle w:val="Heading3"/>
        <w:rPr>
          <w:rFonts w:ascii="Arial Narrow" w:hAnsi="Arial Narrow"/>
          <w:sz w:val="24"/>
          <w:szCs w:val="24"/>
        </w:rPr>
      </w:pPr>
      <w:r w:rsidRPr="0058734A">
        <w:rPr>
          <w:rFonts w:ascii="Arial Narrow" w:hAnsi="Arial Narrow"/>
          <w:sz w:val="24"/>
          <w:szCs w:val="24"/>
        </w:rPr>
        <w:t>Coordinated Entry System Ensures:</w:t>
      </w:r>
    </w:p>
    <w:p w14:paraId="4944CD8E" w14:textId="77777777" w:rsidR="00AF7C39" w:rsidRPr="0058734A" w:rsidRDefault="00A722BA" w:rsidP="00C173A8">
      <w:pPr>
        <w:pStyle w:val="ListParagraph"/>
        <w:numPr>
          <w:ilvl w:val="0"/>
          <w:numId w:val="29"/>
        </w:numPr>
        <w:spacing w:line="240" w:lineRule="auto"/>
        <w:rPr>
          <w:b/>
          <w:sz w:val="24"/>
          <w:szCs w:val="24"/>
        </w:rPr>
      </w:pPr>
      <w:r w:rsidRPr="0058734A">
        <w:rPr>
          <w:b/>
          <w:sz w:val="24"/>
          <w:szCs w:val="24"/>
        </w:rPr>
        <w:t>Low Barrier:</w:t>
      </w:r>
      <w:r w:rsidR="00885B92" w:rsidRPr="0058734A">
        <w:rPr>
          <w:b/>
          <w:sz w:val="24"/>
          <w:szCs w:val="24"/>
        </w:rPr>
        <w:t xml:space="preserve">  </w:t>
      </w:r>
    </w:p>
    <w:p w14:paraId="06C0A0E9" w14:textId="2B0A03F3" w:rsidR="00B76DF3" w:rsidRPr="0058734A" w:rsidRDefault="00AF7C39" w:rsidP="00C173A8">
      <w:pPr>
        <w:pStyle w:val="ListParagraph"/>
        <w:spacing w:line="240" w:lineRule="auto"/>
        <w:ind w:left="780"/>
        <w:rPr>
          <w:b/>
          <w:sz w:val="24"/>
          <w:szCs w:val="24"/>
        </w:rPr>
      </w:pPr>
      <w:r w:rsidRPr="0058734A">
        <w:rPr>
          <w:rFonts w:ascii="Arial Narrow" w:hAnsi="Arial Narrow" w:cs="Cambria"/>
          <w:bCs/>
          <w:sz w:val="24"/>
          <w:szCs w:val="24"/>
        </w:rPr>
        <w:tab/>
      </w:r>
      <w:r w:rsidR="00B76DF3" w:rsidRPr="0058734A">
        <w:rPr>
          <w:rFonts w:ascii="Arial Narrow" w:hAnsi="Arial Narrow" w:cs="Cambria"/>
          <w:bCs/>
          <w:sz w:val="24"/>
          <w:szCs w:val="24"/>
        </w:rPr>
        <w:t>T</w:t>
      </w:r>
      <w:r w:rsidR="00B76DF3" w:rsidRPr="0058734A">
        <w:rPr>
          <w:rFonts w:ascii="Arial Narrow" w:hAnsi="Arial Narrow" w:cs="Cambria"/>
          <w:sz w:val="24"/>
          <w:szCs w:val="24"/>
        </w:rPr>
        <w:t xml:space="preserve">he coordinated entry process does not screen people out for assistance because of </w:t>
      </w:r>
      <w:r w:rsidRPr="0058734A">
        <w:rPr>
          <w:rFonts w:ascii="Arial Narrow" w:hAnsi="Arial Narrow" w:cs="Cambria"/>
          <w:sz w:val="24"/>
          <w:szCs w:val="24"/>
        </w:rPr>
        <w:tab/>
      </w:r>
      <w:r w:rsidR="00B76DF3" w:rsidRPr="0058734A">
        <w:rPr>
          <w:rFonts w:ascii="Arial Narrow" w:hAnsi="Arial Narrow" w:cs="Cambria"/>
          <w:sz w:val="24"/>
          <w:szCs w:val="24"/>
        </w:rPr>
        <w:t xml:space="preserve">perceived barriers to housing or services, including, but not limited to, lack of employment </w:t>
      </w:r>
      <w:r w:rsidRPr="0058734A">
        <w:rPr>
          <w:rFonts w:ascii="Arial Narrow" w:hAnsi="Arial Narrow" w:cs="Cambria"/>
          <w:sz w:val="24"/>
          <w:szCs w:val="24"/>
        </w:rPr>
        <w:tab/>
      </w:r>
      <w:r w:rsidR="00B76DF3" w:rsidRPr="0058734A">
        <w:rPr>
          <w:rFonts w:ascii="Arial Narrow" w:hAnsi="Arial Narrow" w:cs="Cambria"/>
          <w:sz w:val="24"/>
          <w:szCs w:val="24"/>
        </w:rPr>
        <w:t>or income, drug or alcohol use, or having a criminal record.</w:t>
      </w:r>
    </w:p>
    <w:p w14:paraId="26E9BFD8" w14:textId="77777777" w:rsidR="00B76DF3" w:rsidRPr="0058734A" w:rsidRDefault="00B76DF3" w:rsidP="006C21CF">
      <w:pPr>
        <w:numPr>
          <w:ilvl w:val="0"/>
          <w:numId w:val="24"/>
        </w:numPr>
        <w:autoSpaceDE w:val="0"/>
        <w:autoSpaceDN w:val="0"/>
        <w:adjustRightInd w:val="0"/>
        <w:spacing w:after="0" w:line="240" w:lineRule="auto"/>
        <w:rPr>
          <w:rFonts w:ascii="Arial Narrow" w:hAnsi="Arial Narrow" w:cs="Cambria"/>
          <w:b/>
          <w:bCs/>
          <w:sz w:val="24"/>
          <w:szCs w:val="24"/>
        </w:rPr>
      </w:pPr>
      <w:r w:rsidRPr="0058734A">
        <w:rPr>
          <w:rFonts w:ascii="Arial Narrow" w:hAnsi="Arial Narrow" w:cs="Cambria"/>
          <w:b/>
          <w:bCs/>
          <w:sz w:val="24"/>
          <w:szCs w:val="24"/>
        </w:rPr>
        <w:t>Person-Centered:</w:t>
      </w:r>
    </w:p>
    <w:p w14:paraId="707199F5" w14:textId="77777777" w:rsidR="00B76DF3" w:rsidRPr="0058734A" w:rsidRDefault="00B76DF3" w:rsidP="006C21CF">
      <w:pPr>
        <w:numPr>
          <w:ilvl w:val="1"/>
          <w:numId w:val="24"/>
        </w:numPr>
        <w:autoSpaceDE w:val="0"/>
        <w:autoSpaceDN w:val="0"/>
        <w:adjustRightInd w:val="0"/>
        <w:spacing w:after="0" w:line="240" w:lineRule="auto"/>
        <w:rPr>
          <w:rFonts w:ascii="Arial Narrow" w:hAnsi="Arial Narrow" w:cs="Cambria"/>
          <w:sz w:val="24"/>
          <w:szCs w:val="24"/>
        </w:rPr>
      </w:pPr>
      <w:r w:rsidRPr="0058734A">
        <w:rPr>
          <w:rFonts w:ascii="Arial Narrow" w:hAnsi="Arial Narrow" w:cs="Cambria"/>
          <w:sz w:val="24"/>
          <w:szCs w:val="24"/>
        </w:rPr>
        <w:t xml:space="preserve">The coordinated entry process incorporates participant choice, which may be facilitated by questions in the assessment tool or through other methods. Choice can include location and type of housing, level of services, and other options about which households can participate in decisions. </w:t>
      </w:r>
    </w:p>
    <w:p w14:paraId="512C39B3" w14:textId="14F0DE74" w:rsidR="00B76DF3" w:rsidRPr="0058734A" w:rsidRDefault="00D13CBA" w:rsidP="006C21CF">
      <w:pPr>
        <w:numPr>
          <w:ilvl w:val="0"/>
          <w:numId w:val="24"/>
        </w:numPr>
        <w:autoSpaceDE w:val="0"/>
        <w:autoSpaceDN w:val="0"/>
        <w:adjustRightInd w:val="0"/>
        <w:spacing w:after="0" w:line="240" w:lineRule="auto"/>
        <w:rPr>
          <w:rFonts w:ascii="Arial Narrow" w:hAnsi="Arial Narrow" w:cs="Cambria"/>
          <w:b/>
          <w:bCs/>
          <w:sz w:val="24"/>
          <w:szCs w:val="24"/>
        </w:rPr>
      </w:pPr>
      <w:r w:rsidRPr="0058734A">
        <w:rPr>
          <w:rFonts w:ascii="Arial Narrow" w:hAnsi="Arial Narrow" w:cs="Cambria"/>
          <w:b/>
          <w:bCs/>
          <w:sz w:val="24"/>
          <w:szCs w:val="24"/>
        </w:rPr>
        <w:t>Emergency S</w:t>
      </w:r>
      <w:r w:rsidR="00B76DF3" w:rsidRPr="0058734A">
        <w:rPr>
          <w:rFonts w:ascii="Arial Narrow" w:hAnsi="Arial Narrow" w:cs="Cambria"/>
          <w:b/>
          <w:bCs/>
          <w:sz w:val="24"/>
          <w:szCs w:val="24"/>
        </w:rPr>
        <w:t>ervices:</w:t>
      </w:r>
    </w:p>
    <w:p w14:paraId="28AE5EDF" w14:textId="0ACA3F5B" w:rsidR="00B76DF3" w:rsidRPr="0058734A" w:rsidRDefault="00B76DF3" w:rsidP="006C21CF">
      <w:pPr>
        <w:numPr>
          <w:ilvl w:val="1"/>
          <w:numId w:val="24"/>
        </w:numPr>
        <w:autoSpaceDE w:val="0"/>
        <w:autoSpaceDN w:val="0"/>
        <w:adjustRightInd w:val="0"/>
        <w:spacing w:after="0" w:line="240" w:lineRule="auto"/>
        <w:rPr>
          <w:rFonts w:ascii="Arial Narrow" w:hAnsi="Arial Narrow" w:cs="Cambria"/>
          <w:sz w:val="24"/>
          <w:szCs w:val="24"/>
        </w:rPr>
      </w:pPr>
      <w:r w:rsidRPr="0058734A">
        <w:rPr>
          <w:rFonts w:ascii="Arial Narrow" w:hAnsi="Arial Narrow" w:cs="Cambria"/>
          <w:sz w:val="24"/>
          <w:szCs w:val="24"/>
        </w:rPr>
        <w:t>The coordinated entry process does not delay access to emergency services</w:t>
      </w:r>
      <w:r w:rsidR="006D69BC" w:rsidRPr="0058734A">
        <w:rPr>
          <w:rFonts w:ascii="Arial Narrow" w:hAnsi="Arial Narrow" w:cs="Cambria"/>
          <w:sz w:val="24"/>
          <w:szCs w:val="24"/>
        </w:rPr>
        <w:t xml:space="preserve"> such as shelter through the local </w:t>
      </w:r>
      <w:r w:rsidRPr="0058734A">
        <w:rPr>
          <w:rFonts w:ascii="Arial Narrow" w:hAnsi="Arial Narrow" w:cs="Cambria"/>
          <w:sz w:val="24"/>
          <w:szCs w:val="24"/>
        </w:rPr>
        <w:t>Depart</w:t>
      </w:r>
      <w:r w:rsidR="006D69BC" w:rsidRPr="0058734A">
        <w:rPr>
          <w:rFonts w:ascii="Arial Narrow" w:hAnsi="Arial Narrow" w:cs="Cambria"/>
          <w:sz w:val="24"/>
          <w:szCs w:val="24"/>
        </w:rPr>
        <w:t>ment of Social Services.</w:t>
      </w:r>
    </w:p>
    <w:p w14:paraId="0ABD3789" w14:textId="3EF75FA9" w:rsidR="006E13D8" w:rsidRPr="0058734A" w:rsidRDefault="00A54352" w:rsidP="006E13D8">
      <w:pPr>
        <w:numPr>
          <w:ilvl w:val="1"/>
          <w:numId w:val="24"/>
        </w:numPr>
        <w:autoSpaceDE w:val="0"/>
        <w:autoSpaceDN w:val="0"/>
        <w:adjustRightInd w:val="0"/>
        <w:spacing w:after="0" w:line="240" w:lineRule="auto"/>
        <w:rPr>
          <w:rFonts w:ascii="Arial Narrow" w:hAnsi="Arial Narrow" w:cs="Cambria"/>
          <w:sz w:val="24"/>
          <w:szCs w:val="24"/>
        </w:rPr>
      </w:pPr>
      <w:r w:rsidRPr="0058734A">
        <w:rPr>
          <w:rFonts w:ascii="Arial Narrow" w:eastAsia="Times New Roman" w:hAnsi="Arial Narrow" w:cs="Calibri"/>
          <w:sz w:val="24"/>
          <w:szCs w:val="24"/>
        </w:rPr>
        <w:t xml:space="preserve"> Emerg</w:t>
      </w:r>
      <w:r w:rsidR="006E13D8" w:rsidRPr="0058734A">
        <w:rPr>
          <w:rFonts w:ascii="Arial Narrow" w:eastAsia="Times New Roman" w:hAnsi="Arial Narrow" w:cs="Calibri"/>
          <w:sz w:val="24"/>
          <w:szCs w:val="24"/>
        </w:rPr>
        <w:t>ency Shelter providers attend</w:t>
      </w:r>
      <w:r w:rsidRPr="0058734A">
        <w:rPr>
          <w:rFonts w:ascii="Arial Narrow" w:eastAsia="Times New Roman" w:hAnsi="Arial Narrow" w:cs="Calibri"/>
          <w:sz w:val="24"/>
          <w:szCs w:val="24"/>
        </w:rPr>
        <w:t xml:space="preserve"> the coordinated ent</w:t>
      </w:r>
      <w:r w:rsidR="006D69BC" w:rsidRPr="0058734A">
        <w:rPr>
          <w:rFonts w:ascii="Arial Narrow" w:eastAsia="Times New Roman" w:hAnsi="Arial Narrow" w:cs="Calibri"/>
          <w:sz w:val="24"/>
          <w:szCs w:val="24"/>
        </w:rPr>
        <w:t>ry monthly meetings.</w:t>
      </w:r>
      <w:r w:rsidRPr="0058734A">
        <w:rPr>
          <w:rFonts w:ascii="Arial Narrow" w:eastAsia="Times New Roman" w:hAnsi="Arial Narrow" w:cs="Calibri"/>
          <w:sz w:val="24"/>
          <w:szCs w:val="24"/>
        </w:rPr>
        <w:t xml:space="preserve"> DSS places families and s</w:t>
      </w:r>
      <w:r w:rsidR="006E13D8" w:rsidRPr="0058734A">
        <w:rPr>
          <w:rFonts w:ascii="Arial Narrow" w:eastAsia="Times New Roman" w:hAnsi="Arial Narrow" w:cs="Calibri"/>
          <w:sz w:val="24"/>
          <w:szCs w:val="24"/>
        </w:rPr>
        <w:t>ingles at emergency shelters and hotel/</w:t>
      </w:r>
      <w:r w:rsidR="006D69BC" w:rsidRPr="0058734A">
        <w:rPr>
          <w:rFonts w:ascii="Arial Narrow" w:eastAsia="Times New Roman" w:hAnsi="Arial Narrow" w:cs="Calibri"/>
          <w:sz w:val="24"/>
          <w:szCs w:val="24"/>
        </w:rPr>
        <w:t xml:space="preserve">motels throughout </w:t>
      </w:r>
      <w:r w:rsidR="00363F88" w:rsidRPr="0058734A">
        <w:rPr>
          <w:rFonts w:ascii="Arial Narrow" w:eastAsia="Times New Roman" w:hAnsi="Arial Narrow" w:cs="Calibri"/>
          <w:sz w:val="24"/>
          <w:szCs w:val="24"/>
        </w:rPr>
        <w:t>Franklin Essex</w:t>
      </w:r>
    </w:p>
    <w:p w14:paraId="41FAA152" w14:textId="7312A9BE" w:rsidR="006E13D8" w:rsidRPr="0058734A" w:rsidRDefault="00D13CBA" w:rsidP="006E13D8">
      <w:pPr>
        <w:pStyle w:val="ListParagraph"/>
        <w:numPr>
          <w:ilvl w:val="0"/>
          <w:numId w:val="37"/>
        </w:numPr>
        <w:autoSpaceDE w:val="0"/>
        <w:autoSpaceDN w:val="0"/>
        <w:adjustRightInd w:val="0"/>
        <w:spacing w:after="0" w:line="240" w:lineRule="auto"/>
        <w:rPr>
          <w:rFonts w:ascii="Arial Narrow" w:hAnsi="Arial Narrow" w:cs="Cambria"/>
          <w:sz w:val="24"/>
          <w:szCs w:val="24"/>
        </w:rPr>
      </w:pPr>
      <w:r w:rsidRPr="0058734A">
        <w:rPr>
          <w:rFonts w:ascii="Arial Narrow" w:hAnsi="Arial Narrow" w:cs="Cambria"/>
          <w:b/>
          <w:sz w:val="24"/>
          <w:szCs w:val="24"/>
        </w:rPr>
        <w:t xml:space="preserve">Prevention Services:  </w:t>
      </w:r>
    </w:p>
    <w:p w14:paraId="2E06DDED" w14:textId="1FD73F5D" w:rsidR="00766ACA" w:rsidRPr="0058734A" w:rsidRDefault="00766ACA" w:rsidP="00766ACA">
      <w:pPr>
        <w:pStyle w:val="ListParagraph"/>
        <w:numPr>
          <w:ilvl w:val="0"/>
          <w:numId w:val="39"/>
        </w:numPr>
        <w:autoSpaceDE w:val="0"/>
        <w:autoSpaceDN w:val="0"/>
        <w:adjustRightInd w:val="0"/>
        <w:spacing w:after="0" w:line="240" w:lineRule="auto"/>
        <w:rPr>
          <w:rFonts w:ascii="Arial Narrow" w:hAnsi="Arial Narrow" w:cs="Cambria"/>
          <w:sz w:val="24"/>
          <w:szCs w:val="24"/>
        </w:rPr>
      </w:pPr>
      <w:r w:rsidRPr="0058734A">
        <w:rPr>
          <w:rFonts w:ascii="Arial Narrow" w:hAnsi="Arial Narrow" w:cs="Cambria"/>
          <w:sz w:val="24"/>
          <w:szCs w:val="24"/>
        </w:rPr>
        <w:t>Referral to Prevention Services Provider is made through</w:t>
      </w:r>
      <w:r w:rsidR="00CC06FA" w:rsidRPr="0058734A">
        <w:rPr>
          <w:rFonts w:ascii="Arial Narrow" w:hAnsi="Arial Narrow" w:cs="Cambria"/>
          <w:sz w:val="24"/>
          <w:szCs w:val="24"/>
        </w:rPr>
        <w:t xml:space="preserve"> the</w:t>
      </w:r>
      <w:r w:rsidRPr="0058734A">
        <w:rPr>
          <w:rFonts w:ascii="Arial Narrow" w:hAnsi="Arial Narrow" w:cs="Cambria"/>
          <w:sz w:val="24"/>
          <w:szCs w:val="24"/>
        </w:rPr>
        <w:t xml:space="preserve"> Coordinated Entry</w:t>
      </w:r>
      <w:r w:rsidR="00CC06FA" w:rsidRPr="0058734A">
        <w:rPr>
          <w:rFonts w:ascii="Arial Narrow" w:hAnsi="Arial Narrow" w:cs="Cambria"/>
          <w:sz w:val="24"/>
          <w:szCs w:val="24"/>
        </w:rPr>
        <w:t xml:space="preserve"> system</w:t>
      </w:r>
      <w:r w:rsidR="00D25F40" w:rsidRPr="0058734A">
        <w:rPr>
          <w:rFonts w:ascii="Arial Narrow" w:hAnsi="Arial Narrow" w:cs="Cambria"/>
          <w:sz w:val="24"/>
          <w:szCs w:val="24"/>
        </w:rPr>
        <w:t>.</w:t>
      </w:r>
      <w:r w:rsidRPr="0058734A">
        <w:rPr>
          <w:rFonts w:ascii="Arial Narrow" w:hAnsi="Arial Narrow" w:cs="Cambria"/>
          <w:sz w:val="24"/>
          <w:szCs w:val="24"/>
        </w:rPr>
        <w:t xml:space="preserve"> </w:t>
      </w:r>
    </w:p>
    <w:p w14:paraId="31BF3BDF" w14:textId="2A98D03E" w:rsidR="00D13CBA" w:rsidRPr="0058734A" w:rsidRDefault="00D13CBA" w:rsidP="00D13CBA">
      <w:pPr>
        <w:pStyle w:val="ListParagraph"/>
        <w:numPr>
          <w:ilvl w:val="0"/>
          <w:numId w:val="38"/>
        </w:numPr>
        <w:autoSpaceDE w:val="0"/>
        <w:autoSpaceDN w:val="0"/>
        <w:adjustRightInd w:val="0"/>
        <w:spacing w:after="0" w:line="240" w:lineRule="auto"/>
        <w:rPr>
          <w:rFonts w:ascii="Arial Narrow" w:hAnsi="Arial Narrow" w:cs="Cambria"/>
          <w:sz w:val="24"/>
          <w:szCs w:val="24"/>
        </w:rPr>
      </w:pPr>
      <w:r w:rsidRPr="0058734A">
        <w:rPr>
          <w:rFonts w:ascii="Arial Narrow" w:hAnsi="Arial Narrow" w:cs="Cambria"/>
          <w:sz w:val="24"/>
          <w:szCs w:val="24"/>
        </w:rPr>
        <w:t>Prevention services</w:t>
      </w:r>
      <w:r w:rsidR="00D25F40" w:rsidRPr="0058734A">
        <w:rPr>
          <w:rFonts w:ascii="Arial Narrow" w:hAnsi="Arial Narrow" w:cs="Cambria"/>
          <w:sz w:val="24"/>
          <w:szCs w:val="24"/>
        </w:rPr>
        <w:t xml:space="preserve"> within the CoC</w:t>
      </w:r>
      <w:r w:rsidR="007F71CF" w:rsidRPr="0058734A">
        <w:rPr>
          <w:rFonts w:ascii="Arial Narrow" w:hAnsi="Arial Narrow" w:cs="Cambria"/>
          <w:sz w:val="24"/>
          <w:szCs w:val="24"/>
        </w:rPr>
        <w:t xml:space="preserve"> are available through Community Connections of Franklin County, Masena in</w:t>
      </w:r>
      <w:r w:rsidR="00C21D4F" w:rsidRPr="0058734A">
        <w:rPr>
          <w:rFonts w:ascii="Arial Narrow" w:hAnsi="Arial Narrow" w:cs="Cambria"/>
          <w:sz w:val="24"/>
          <w:szCs w:val="24"/>
        </w:rPr>
        <w:t>dependent Living Center Inc, Department of Veteran Affairs, DSS Adult Protective Services and Adirondack Community Action Program.</w:t>
      </w:r>
    </w:p>
    <w:p w14:paraId="6C180CD3" w14:textId="33BB8C43" w:rsidR="00B76DF3" w:rsidRPr="0058734A" w:rsidRDefault="00B82700" w:rsidP="006C21CF">
      <w:pPr>
        <w:numPr>
          <w:ilvl w:val="0"/>
          <w:numId w:val="24"/>
        </w:numPr>
        <w:autoSpaceDE w:val="0"/>
        <w:autoSpaceDN w:val="0"/>
        <w:adjustRightInd w:val="0"/>
        <w:spacing w:after="0" w:line="240" w:lineRule="auto"/>
        <w:rPr>
          <w:rFonts w:ascii="Arial Narrow" w:hAnsi="Arial Narrow" w:cs="Cambria"/>
          <w:b/>
          <w:bCs/>
          <w:sz w:val="24"/>
          <w:szCs w:val="24"/>
        </w:rPr>
      </w:pPr>
      <w:r w:rsidRPr="0058734A">
        <w:rPr>
          <w:rFonts w:ascii="Arial Narrow" w:hAnsi="Arial Narrow" w:cs="Cambria"/>
          <w:b/>
          <w:bCs/>
          <w:sz w:val="24"/>
          <w:szCs w:val="24"/>
        </w:rPr>
        <w:t>I</w:t>
      </w:r>
      <w:r w:rsidR="00B76DF3" w:rsidRPr="0058734A">
        <w:rPr>
          <w:rFonts w:ascii="Arial Narrow" w:hAnsi="Arial Narrow" w:cs="Cambria"/>
          <w:b/>
          <w:bCs/>
          <w:sz w:val="24"/>
          <w:szCs w:val="24"/>
        </w:rPr>
        <w:t>nclusive:</w:t>
      </w:r>
    </w:p>
    <w:p w14:paraId="71B0E02D" w14:textId="389CA89C" w:rsidR="00B76DF3" w:rsidRPr="0058734A" w:rsidRDefault="00B76DF3" w:rsidP="006C21CF">
      <w:pPr>
        <w:numPr>
          <w:ilvl w:val="1"/>
          <w:numId w:val="24"/>
        </w:numPr>
        <w:autoSpaceDE w:val="0"/>
        <w:autoSpaceDN w:val="0"/>
        <w:adjustRightInd w:val="0"/>
        <w:spacing w:after="0" w:line="240" w:lineRule="auto"/>
        <w:rPr>
          <w:rFonts w:ascii="Arial Narrow" w:hAnsi="Arial Narrow" w:cs="Cambria"/>
          <w:sz w:val="24"/>
          <w:szCs w:val="24"/>
        </w:rPr>
      </w:pPr>
      <w:r w:rsidRPr="0058734A">
        <w:rPr>
          <w:rFonts w:ascii="Arial Narrow" w:hAnsi="Arial Narrow" w:cs="Cambria"/>
          <w:sz w:val="24"/>
          <w:szCs w:val="24"/>
        </w:rPr>
        <w:t>A coordinated entry process includes all subpopulations, including people experiencing chronic homelessness, Veterans, families, youth, and survivors of domestic violence.</w:t>
      </w:r>
    </w:p>
    <w:p w14:paraId="6CFD292F" w14:textId="0D3E2615" w:rsidR="00D25F40" w:rsidRPr="0058734A" w:rsidRDefault="00D25F40" w:rsidP="00D25F40">
      <w:pPr>
        <w:pStyle w:val="ListParagraph"/>
        <w:numPr>
          <w:ilvl w:val="1"/>
          <w:numId w:val="24"/>
        </w:numPr>
        <w:rPr>
          <w:rFonts w:ascii="Arial Narrow" w:hAnsi="Arial Narrow"/>
          <w:sz w:val="24"/>
          <w:szCs w:val="24"/>
        </w:rPr>
      </w:pPr>
      <w:r w:rsidRPr="0058734A">
        <w:rPr>
          <w:rFonts w:ascii="Arial Narrow" w:hAnsi="Arial Narrow"/>
          <w:sz w:val="24"/>
          <w:szCs w:val="24"/>
        </w:rPr>
        <w:t>All subpopulations including chronically homeless individuals and families, Veterans, youth, persons and households fleeing domestic violence, transgendered persons, and refugees and new immigrants must be provided equal access to the CoC’s Coordinated Entry System services regardless of the characteristics and attributes of their specific subpopulations.</w:t>
      </w:r>
    </w:p>
    <w:p w14:paraId="0DFF22A2" w14:textId="77777777" w:rsidR="00B76DF3" w:rsidRPr="0058734A" w:rsidRDefault="00B76DF3" w:rsidP="006C21CF">
      <w:pPr>
        <w:numPr>
          <w:ilvl w:val="0"/>
          <w:numId w:val="25"/>
        </w:numPr>
        <w:autoSpaceDE w:val="0"/>
        <w:autoSpaceDN w:val="0"/>
        <w:adjustRightInd w:val="0"/>
        <w:spacing w:after="0" w:line="240" w:lineRule="auto"/>
        <w:rPr>
          <w:rFonts w:ascii="Arial Narrow" w:hAnsi="Arial Narrow"/>
          <w:b/>
          <w:bCs/>
          <w:color w:val="000000"/>
          <w:sz w:val="24"/>
          <w:szCs w:val="24"/>
        </w:rPr>
      </w:pPr>
      <w:r w:rsidRPr="0058734A">
        <w:rPr>
          <w:rFonts w:ascii="Arial Narrow" w:hAnsi="Arial Narrow"/>
          <w:b/>
          <w:bCs/>
          <w:color w:val="000000"/>
          <w:sz w:val="24"/>
          <w:szCs w:val="24"/>
        </w:rPr>
        <w:t>Ongoing planning and stakeholder consultation</w:t>
      </w:r>
    </w:p>
    <w:p w14:paraId="0FE05AED" w14:textId="77777777" w:rsidR="00B76DF3" w:rsidRPr="0058734A" w:rsidRDefault="00B76DF3" w:rsidP="006C21CF">
      <w:pPr>
        <w:pStyle w:val="ListParagraph"/>
        <w:numPr>
          <w:ilvl w:val="0"/>
          <w:numId w:val="28"/>
        </w:numPr>
        <w:autoSpaceDE w:val="0"/>
        <w:autoSpaceDN w:val="0"/>
        <w:adjustRightInd w:val="0"/>
        <w:spacing w:after="0" w:line="240" w:lineRule="auto"/>
        <w:rPr>
          <w:rFonts w:ascii="Arial Narrow" w:hAnsi="Arial Narrow"/>
          <w:b/>
          <w:bCs/>
          <w:color w:val="000000"/>
          <w:sz w:val="24"/>
          <w:szCs w:val="24"/>
        </w:rPr>
      </w:pPr>
      <w:r w:rsidRPr="0058734A">
        <w:rPr>
          <w:rFonts w:ascii="Arial Narrow" w:hAnsi="Arial Narrow"/>
          <w:color w:val="000000"/>
          <w:sz w:val="24"/>
          <w:szCs w:val="24"/>
        </w:rPr>
        <w:t xml:space="preserve">The CoC engages in ongoing planning with all stakeholders participating in the coordinated entry process. This planning includes evaluating and updating the coordinated entry process at least annually. Feedback from individuals and families experiencing homelessness or recently connected to housing through the coordinated entry process is regularly gathered through surveys, focus groups, and other means and is used to improve the process. </w:t>
      </w:r>
    </w:p>
    <w:p w14:paraId="2D0CE0CF" w14:textId="77777777" w:rsidR="00B76DF3" w:rsidRPr="0058734A" w:rsidRDefault="00B76DF3" w:rsidP="006C21CF">
      <w:pPr>
        <w:numPr>
          <w:ilvl w:val="0"/>
          <w:numId w:val="25"/>
        </w:numPr>
        <w:autoSpaceDE w:val="0"/>
        <w:autoSpaceDN w:val="0"/>
        <w:adjustRightInd w:val="0"/>
        <w:spacing w:after="0" w:line="240" w:lineRule="auto"/>
        <w:rPr>
          <w:rFonts w:ascii="Arial Narrow" w:hAnsi="Arial Narrow"/>
          <w:b/>
          <w:bCs/>
          <w:color w:val="000000"/>
          <w:sz w:val="24"/>
          <w:szCs w:val="24"/>
        </w:rPr>
      </w:pPr>
      <w:r w:rsidRPr="0058734A">
        <w:rPr>
          <w:rFonts w:ascii="Arial Narrow" w:hAnsi="Arial Narrow"/>
          <w:b/>
          <w:bCs/>
          <w:color w:val="000000"/>
          <w:sz w:val="24"/>
          <w:szCs w:val="24"/>
        </w:rPr>
        <w:t>Informing local planning:</w:t>
      </w:r>
    </w:p>
    <w:p w14:paraId="62192D34" w14:textId="77777777" w:rsidR="00B76DF3" w:rsidRPr="0058734A" w:rsidRDefault="00B76DF3" w:rsidP="006C21CF">
      <w:pPr>
        <w:numPr>
          <w:ilvl w:val="1"/>
          <w:numId w:val="25"/>
        </w:numPr>
        <w:autoSpaceDE w:val="0"/>
        <w:autoSpaceDN w:val="0"/>
        <w:adjustRightInd w:val="0"/>
        <w:spacing w:after="0" w:line="240" w:lineRule="auto"/>
        <w:rPr>
          <w:rFonts w:ascii="Arial Narrow" w:hAnsi="Arial Narrow"/>
          <w:color w:val="000000"/>
          <w:sz w:val="24"/>
          <w:szCs w:val="24"/>
        </w:rPr>
      </w:pPr>
      <w:r w:rsidRPr="0058734A">
        <w:rPr>
          <w:rFonts w:ascii="Arial Narrow" w:hAnsi="Arial Narrow"/>
          <w:color w:val="000000"/>
          <w:sz w:val="24"/>
          <w:szCs w:val="24"/>
        </w:rPr>
        <w:t xml:space="preserve">Information gathered through the coordinated entry process is used to guide homeless assistance planning and system change efforts in the community. </w:t>
      </w:r>
    </w:p>
    <w:p w14:paraId="7AE81315" w14:textId="77777777" w:rsidR="00B76DF3" w:rsidRPr="0058734A" w:rsidRDefault="00B76DF3" w:rsidP="006C21CF">
      <w:pPr>
        <w:numPr>
          <w:ilvl w:val="0"/>
          <w:numId w:val="25"/>
        </w:numPr>
        <w:autoSpaceDE w:val="0"/>
        <w:autoSpaceDN w:val="0"/>
        <w:adjustRightInd w:val="0"/>
        <w:spacing w:after="0" w:line="240" w:lineRule="auto"/>
        <w:rPr>
          <w:rFonts w:ascii="Arial Narrow" w:hAnsi="Arial Narrow"/>
          <w:b/>
          <w:bCs/>
          <w:color w:val="000000"/>
          <w:sz w:val="24"/>
          <w:szCs w:val="24"/>
        </w:rPr>
      </w:pPr>
      <w:r w:rsidRPr="0058734A">
        <w:rPr>
          <w:rFonts w:ascii="Arial Narrow" w:hAnsi="Arial Narrow"/>
          <w:b/>
          <w:bCs/>
          <w:color w:val="000000"/>
          <w:sz w:val="24"/>
          <w:szCs w:val="24"/>
        </w:rPr>
        <w:t>Safety planning:</w:t>
      </w:r>
    </w:p>
    <w:p w14:paraId="614E32DB" w14:textId="5879EF6B" w:rsidR="000317CB" w:rsidRPr="0058734A" w:rsidRDefault="00B76DF3" w:rsidP="000317CB">
      <w:pPr>
        <w:numPr>
          <w:ilvl w:val="1"/>
          <w:numId w:val="25"/>
        </w:numPr>
        <w:autoSpaceDE w:val="0"/>
        <w:autoSpaceDN w:val="0"/>
        <w:adjustRightInd w:val="0"/>
        <w:spacing w:after="0" w:line="240" w:lineRule="auto"/>
        <w:rPr>
          <w:rFonts w:ascii="Arial Narrow" w:hAnsi="Arial Narrow"/>
          <w:color w:val="000000"/>
          <w:sz w:val="24"/>
          <w:szCs w:val="24"/>
        </w:rPr>
      </w:pPr>
      <w:r w:rsidRPr="0058734A">
        <w:rPr>
          <w:rFonts w:ascii="Arial Narrow" w:hAnsi="Arial Narrow"/>
          <w:color w:val="000000"/>
          <w:sz w:val="24"/>
          <w:szCs w:val="24"/>
        </w:rPr>
        <w:t>The coordinated entry process ensures the safety of the individuals seeking assistance. This ensures that people fleeing domestic violence have safe and confidential access to the coordinated entry process and domestic violence services, and that any data collection adheres to the Violence Against Women Act (VAWA).</w:t>
      </w:r>
      <w:r w:rsidR="000317CB" w:rsidRPr="0058734A">
        <w:rPr>
          <w:rFonts w:ascii="Arial Narrow" w:hAnsi="Arial Narrow"/>
          <w:color w:val="000000"/>
          <w:sz w:val="24"/>
          <w:szCs w:val="24"/>
        </w:rPr>
        <w:t xml:space="preserve"> </w:t>
      </w:r>
      <w:r w:rsidR="006C21CF" w:rsidRPr="0058734A">
        <w:rPr>
          <w:rFonts w:ascii="Arial Narrow" w:hAnsi="Arial Narrow"/>
          <w:color w:val="000000"/>
          <w:sz w:val="24"/>
          <w:szCs w:val="24"/>
        </w:rPr>
        <w:t>The CoC</w:t>
      </w:r>
      <w:r w:rsidR="000317CB" w:rsidRPr="0058734A">
        <w:rPr>
          <w:rFonts w:ascii="Arial Narrow" w:hAnsi="Arial Narrow"/>
          <w:color w:val="000000"/>
          <w:sz w:val="24"/>
          <w:szCs w:val="24"/>
        </w:rPr>
        <w:t xml:space="preserve"> coordinates with victim/ non-victim providers to ensure DV survivors are provided housing services that uphold safety by prioritizing programs that collaborate to offer victims a wide range of options. Households presenting at non-victim providers are linked with DV services via a phone assessment.  Households are given options including VAWA and CoC services to guard personally identifiable information.  If a client is eligible and elects DV services the provider will end intake, void electronic record and connect victim with DV service provider.  If client elects for non DV services, the Client is referred to a nonvictim provider to fulfill CoC CE process.  VAWA compliant informed consent is required to provide information to other providers.</w:t>
      </w:r>
    </w:p>
    <w:p w14:paraId="58E2D122" w14:textId="171A5185" w:rsidR="000317CB" w:rsidRPr="0058734A" w:rsidRDefault="000317CB" w:rsidP="00C173A8">
      <w:pPr>
        <w:numPr>
          <w:ilvl w:val="0"/>
          <w:numId w:val="25"/>
        </w:numPr>
        <w:autoSpaceDE w:val="0"/>
        <w:autoSpaceDN w:val="0"/>
        <w:adjustRightInd w:val="0"/>
        <w:spacing w:after="0" w:line="240" w:lineRule="auto"/>
        <w:rPr>
          <w:rFonts w:ascii="Arial Narrow" w:hAnsi="Arial Narrow"/>
          <w:b/>
          <w:color w:val="000000"/>
          <w:sz w:val="24"/>
          <w:szCs w:val="24"/>
        </w:rPr>
      </w:pPr>
      <w:r w:rsidRPr="0058734A">
        <w:rPr>
          <w:rFonts w:ascii="Arial Narrow" w:hAnsi="Arial Narrow"/>
          <w:b/>
          <w:color w:val="000000"/>
          <w:sz w:val="24"/>
          <w:szCs w:val="24"/>
        </w:rPr>
        <w:t>Street Outreach:</w:t>
      </w:r>
    </w:p>
    <w:p w14:paraId="0401F099" w14:textId="3B694B6E" w:rsidR="004209B1" w:rsidRPr="0058734A" w:rsidRDefault="004C6EBF" w:rsidP="00C173A8">
      <w:pPr>
        <w:pStyle w:val="ListParagraph"/>
        <w:numPr>
          <w:ilvl w:val="0"/>
          <w:numId w:val="34"/>
        </w:numPr>
        <w:rPr>
          <w:rFonts w:ascii="Arial Narrow" w:hAnsi="Arial Narrow"/>
          <w:b/>
          <w:color w:val="000000"/>
        </w:rPr>
      </w:pPr>
      <w:r w:rsidRPr="0058734A">
        <w:rPr>
          <w:rFonts w:ascii="Arial Narrow" w:hAnsi="Arial Narrow"/>
          <w:color w:val="000000"/>
          <w:sz w:val="24"/>
          <w:szCs w:val="24"/>
        </w:rPr>
        <w:t>Programs that are staffed by outreach workers will address homeless individual and families housing by offering ongoing engagement with those not able or willing to ac</w:t>
      </w:r>
      <w:r w:rsidR="004209B1" w:rsidRPr="0058734A">
        <w:rPr>
          <w:rFonts w:ascii="Arial Narrow" w:hAnsi="Arial Narrow"/>
          <w:color w:val="000000"/>
          <w:sz w:val="24"/>
          <w:szCs w:val="24"/>
        </w:rPr>
        <w:t>c</w:t>
      </w:r>
      <w:r w:rsidRPr="0058734A">
        <w:rPr>
          <w:rFonts w:ascii="Arial Narrow" w:hAnsi="Arial Narrow"/>
          <w:color w:val="000000"/>
          <w:sz w:val="24"/>
          <w:szCs w:val="24"/>
        </w:rPr>
        <w:t>ess housing services on their own.  Street outreach services will complete coordinated Entry application and provide follow up with the client while the client transitions to being housed.  Unsheltered persons will be engaged to provide immediate support, intervention an</w:t>
      </w:r>
      <w:r w:rsidR="004209B1" w:rsidRPr="0058734A">
        <w:rPr>
          <w:rFonts w:ascii="Arial Narrow" w:hAnsi="Arial Narrow"/>
          <w:color w:val="000000"/>
          <w:sz w:val="24"/>
          <w:szCs w:val="24"/>
        </w:rPr>
        <w:t xml:space="preserve">d </w:t>
      </w:r>
      <w:r w:rsidRPr="0058734A">
        <w:rPr>
          <w:rFonts w:ascii="Arial Narrow" w:hAnsi="Arial Narrow"/>
          <w:color w:val="000000"/>
          <w:sz w:val="24"/>
          <w:szCs w:val="24"/>
        </w:rPr>
        <w:t>connections</w:t>
      </w:r>
      <w:r w:rsidR="004209B1" w:rsidRPr="0058734A">
        <w:rPr>
          <w:rFonts w:ascii="Arial Narrow" w:hAnsi="Arial Narrow"/>
          <w:color w:val="000000"/>
          <w:sz w:val="24"/>
          <w:szCs w:val="24"/>
        </w:rPr>
        <w:t xml:space="preserve"> </w:t>
      </w:r>
      <w:r w:rsidRPr="0058734A">
        <w:rPr>
          <w:rFonts w:ascii="Arial Narrow" w:hAnsi="Arial Narrow"/>
          <w:color w:val="000000"/>
          <w:sz w:val="24"/>
          <w:szCs w:val="24"/>
        </w:rPr>
        <w:t>wit</w:t>
      </w:r>
      <w:r w:rsidR="003147EA" w:rsidRPr="0058734A">
        <w:rPr>
          <w:rFonts w:ascii="Arial Narrow" w:hAnsi="Arial Narrow"/>
          <w:color w:val="000000"/>
          <w:sz w:val="24"/>
          <w:szCs w:val="24"/>
        </w:rPr>
        <w:t>h homeless assistance programs, s</w:t>
      </w:r>
      <w:r w:rsidRPr="0058734A">
        <w:rPr>
          <w:rFonts w:ascii="Arial Narrow" w:hAnsi="Arial Narrow"/>
          <w:color w:val="000000"/>
          <w:sz w:val="24"/>
          <w:szCs w:val="24"/>
        </w:rPr>
        <w:t>ocial services</w:t>
      </w:r>
      <w:r w:rsidR="004209B1" w:rsidRPr="0058734A">
        <w:rPr>
          <w:rFonts w:ascii="Arial Narrow" w:hAnsi="Arial Narrow"/>
          <w:color w:val="000000"/>
          <w:sz w:val="24"/>
          <w:szCs w:val="24"/>
        </w:rPr>
        <w:t xml:space="preserve"> and housing programs including permanent supportive housing and rapid rehousing programs.  Street outreach efforts are linked to the coordinated entry process and participate in SPOA meetings.  Through th</w:t>
      </w:r>
      <w:r w:rsidR="006D69BC" w:rsidRPr="0058734A">
        <w:rPr>
          <w:rFonts w:ascii="Arial Narrow" w:hAnsi="Arial Narrow"/>
          <w:color w:val="000000"/>
          <w:sz w:val="24"/>
          <w:szCs w:val="24"/>
        </w:rPr>
        <w:t xml:space="preserve">e street outreach </w:t>
      </w:r>
      <w:r w:rsidR="00363F88" w:rsidRPr="0058734A">
        <w:rPr>
          <w:rFonts w:ascii="Arial Narrow" w:hAnsi="Arial Narrow"/>
          <w:color w:val="000000"/>
          <w:sz w:val="24"/>
          <w:szCs w:val="24"/>
        </w:rPr>
        <w:t>efforts,</w:t>
      </w:r>
      <w:r w:rsidR="006D69BC" w:rsidRPr="0058734A">
        <w:rPr>
          <w:rFonts w:ascii="Arial Narrow" w:hAnsi="Arial Narrow"/>
          <w:color w:val="000000"/>
          <w:sz w:val="24"/>
          <w:szCs w:val="24"/>
        </w:rPr>
        <w:t xml:space="preserve"> The </w:t>
      </w:r>
      <w:r w:rsidR="00363F88" w:rsidRPr="0058734A">
        <w:rPr>
          <w:rFonts w:ascii="Arial Narrow" w:hAnsi="Arial Narrow"/>
          <w:color w:val="000000"/>
          <w:sz w:val="24"/>
          <w:szCs w:val="24"/>
        </w:rPr>
        <w:t>Franklin Essex</w:t>
      </w:r>
      <w:r w:rsidR="006D69BC" w:rsidRPr="0058734A">
        <w:rPr>
          <w:rFonts w:ascii="Arial Narrow" w:hAnsi="Arial Narrow"/>
          <w:color w:val="000000"/>
          <w:sz w:val="24"/>
          <w:szCs w:val="24"/>
        </w:rPr>
        <w:t xml:space="preserve"> </w:t>
      </w:r>
      <w:r w:rsidR="004209B1" w:rsidRPr="0058734A">
        <w:rPr>
          <w:rFonts w:ascii="Arial Narrow" w:hAnsi="Arial Narrow"/>
          <w:color w:val="000000"/>
          <w:sz w:val="24"/>
          <w:szCs w:val="24"/>
        </w:rPr>
        <w:t xml:space="preserve">Coordinated Entry ensures that people on the streets are prioritized for assistance in the same manner as any other person assessed through the Coordinated Entry process.  </w:t>
      </w:r>
    </w:p>
    <w:p w14:paraId="469ECB9B" w14:textId="46959A79" w:rsidR="0058425F" w:rsidRPr="0058734A" w:rsidRDefault="004209B1" w:rsidP="00C173A8">
      <w:pPr>
        <w:pStyle w:val="ListParagraph"/>
        <w:numPr>
          <w:ilvl w:val="0"/>
          <w:numId w:val="33"/>
        </w:numPr>
        <w:spacing w:line="240" w:lineRule="auto"/>
        <w:rPr>
          <w:rStyle w:val="normaltextrun"/>
          <w:rFonts w:ascii="Arial Narrow" w:hAnsi="Arial Narrow" w:cs="Segoe UI"/>
          <w:b/>
          <w:sz w:val="24"/>
          <w:szCs w:val="24"/>
        </w:rPr>
      </w:pPr>
      <w:r w:rsidRPr="0058734A">
        <w:rPr>
          <w:rStyle w:val="normaltextrun"/>
          <w:rFonts w:ascii="Arial Narrow" w:hAnsi="Arial Narrow" w:cs="Segoe UI"/>
          <w:b/>
          <w:sz w:val="24"/>
          <w:szCs w:val="24"/>
        </w:rPr>
        <w:t>Using HMIS and other systems for Coordinated Entry process:</w:t>
      </w:r>
    </w:p>
    <w:p w14:paraId="281E0B33" w14:textId="78A40D63" w:rsidR="00D05DE5" w:rsidRPr="0058734A" w:rsidRDefault="00363F88" w:rsidP="00C173A8">
      <w:pPr>
        <w:pStyle w:val="ListParagraph"/>
        <w:numPr>
          <w:ilvl w:val="0"/>
          <w:numId w:val="34"/>
        </w:numPr>
        <w:spacing w:line="240" w:lineRule="auto"/>
        <w:rPr>
          <w:rStyle w:val="normaltextrun"/>
          <w:rFonts w:ascii="Arial Narrow" w:hAnsi="Arial Narrow" w:cs="Segoe UI"/>
          <w:sz w:val="24"/>
          <w:szCs w:val="24"/>
        </w:rPr>
      </w:pPr>
      <w:r w:rsidRPr="0058734A">
        <w:rPr>
          <w:rStyle w:val="normaltextrun"/>
          <w:rFonts w:ascii="Arial Narrow" w:hAnsi="Arial Narrow" w:cs="Segoe UI"/>
          <w:sz w:val="24"/>
          <w:szCs w:val="24"/>
        </w:rPr>
        <w:t>Franklin Essex</w:t>
      </w:r>
      <w:r w:rsidR="00D05DE5" w:rsidRPr="0058734A">
        <w:rPr>
          <w:rStyle w:val="normaltextrun"/>
          <w:rFonts w:ascii="Arial Narrow" w:hAnsi="Arial Narrow" w:cs="Segoe UI"/>
          <w:sz w:val="24"/>
          <w:szCs w:val="24"/>
        </w:rPr>
        <w:t xml:space="preserve"> will use HMIS to collect and manage data associated with assessments and referrals in addition to an excel workbook designed to track activity and produce reports for weekly communication.  </w:t>
      </w:r>
    </w:p>
    <w:p w14:paraId="7168879D" w14:textId="3466F73A" w:rsidR="006D69BC" w:rsidRPr="0058734A" w:rsidRDefault="006D69BC" w:rsidP="00D25F40">
      <w:pPr>
        <w:pStyle w:val="ListParagraph"/>
        <w:spacing w:line="240" w:lineRule="auto"/>
        <w:rPr>
          <w:rStyle w:val="normaltextrun"/>
          <w:rFonts w:ascii="Arial Narrow" w:hAnsi="Arial Narrow" w:cs="Segoe UI"/>
          <w:b/>
          <w:sz w:val="24"/>
          <w:szCs w:val="24"/>
        </w:rPr>
      </w:pPr>
    </w:p>
    <w:p w14:paraId="0E590B08" w14:textId="6A67B4AC" w:rsidR="00D05DE5" w:rsidRPr="0058734A" w:rsidRDefault="00D05DE5" w:rsidP="00C173A8">
      <w:pPr>
        <w:pStyle w:val="ListParagraph"/>
        <w:numPr>
          <w:ilvl w:val="0"/>
          <w:numId w:val="33"/>
        </w:numPr>
        <w:spacing w:line="240" w:lineRule="auto"/>
        <w:rPr>
          <w:rStyle w:val="normaltextrun"/>
          <w:rFonts w:ascii="Arial Narrow" w:hAnsi="Arial Narrow" w:cs="Segoe UI"/>
          <w:b/>
          <w:sz w:val="24"/>
          <w:szCs w:val="24"/>
        </w:rPr>
      </w:pPr>
      <w:r w:rsidRPr="0058734A">
        <w:rPr>
          <w:rStyle w:val="normaltextrun"/>
          <w:rFonts w:ascii="Arial Narrow" w:hAnsi="Arial Narrow" w:cs="Segoe UI"/>
          <w:b/>
          <w:sz w:val="24"/>
          <w:szCs w:val="24"/>
        </w:rPr>
        <w:t xml:space="preserve">Fair and Equal Access: </w:t>
      </w:r>
    </w:p>
    <w:p w14:paraId="1EE1346C" w14:textId="77777777" w:rsidR="00D25F40" w:rsidRPr="0058734A" w:rsidRDefault="00D25F40" w:rsidP="00D25F40">
      <w:pPr>
        <w:pStyle w:val="ListParagraph"/>
        <w:spacing w:line="240" w:lineRule="auto"/>
        <w:ind w:left="1260"/>
        <w:rPr>
          <w:rStyle w:val="normaltextrun"/>
          <w:rFonts w:ascii="Arial Narrow" w:hAnsi="Arial Narrow" w:cs="Segoe UI"/>
          <w:sz w:val="24"/>
          <w:szCs w:val="24"/>
        </w:rPr>
      </w:pPr>
    </w:p>
    <w:p w14:paraId="0192A711" w14:textId="59C8C3DB" w:rsidR="00A54352" w:rsidRPr="0058734A" w:rsidRDefault="00D05DE5" w:rsidP="00D25F40">
      <w:pPr>
        <w:pStyle w:val="ListParagraph"/>
        <w:numPr>
          <w:ilvl w:val="0"/>
          <w:numId w:val="34"/>
        </w:numPr>
        <w:spacing w:line="240" w:lineRule="auto"/>
        <w:rPr>
          <w:rStyle w:val="normaltextrun"/>
          <w:rFonts w:ascii="Arial Narrow" w:hAnsi="Arial Narrow" w:cs="Segoe UI"/>
          <w:sz w:val="24"/>
          <w:szCs w:val="24"/>
        </w:rPr>
      </w:pPr>
      <w:r w:rsidRPr="0058734A">
        <w:rPr>
          <w:rStyle w:val="normaltextrun"/>
          <w:rFonts w:ascii="Arial Narrow" w:hAnsi="Arial Narrow" w:cs="Segoe UI"/>
          <w:sz w:val="24"/>
          <w:szCs w:val="24"/>
        </w:rPr>
        <w:t>The</w:t>
      </w:r>
      <w:r w:rsidR="00B46601" w:rsidRPr="0058734A">
        <w:rPr>
          <w:rStyle w:val="normaltextrun"/>
          <w:rFonts w:ascii="Arial Narrow" w:hAnsi="Arial Narrow" w:cs="Segoe UI"/>
          <w:sz w:val="24"/>
          <w:szCs w:val="24"/>
        </w:rPr>
        <w:t xml:space="preserve"> </w:t>
      </w:r>
      <w:r w:rsidR="00363F88" w:rsidRPr="0058734A">
        <w:rPr>
          <w:rStyle w:val="normaltextrun"/>
          <w:rFonts w:ascii="Arial Narrow" w:hAnsi="Arial Narrow" w:cs="Segoe UI"/>
          <w:sz w:val="24"/>
          <w:szCs w:val="24"/>
        </w:rPr>
        <w:t>Franklin Essex</w:t>
      </w:r>
      <w:r w:rsidR="00B46601" w:rsidRPr="0058734A">
        <w:rPr>
          <w:rStyle w:val="normaltextrun"/>
          <w:rFonts w:ascii="Arial Narrow" w:hAnsi="Arial Narrow" w:cs="Segoe UI"/>
          <w:sz w:val="24"/>
          <w:szCs w:val="24"/>
        </w:rPr>
        <w:t xml:space="preserve"> </w:t>
      </w:r>
      <w:r w:rsidRPr="0058734A">
        <w:rPr>
          <w:rStyle w:val="normaltextrun"/>
          <w:rFonts w:ascii="Arial Narrow" w:hAnsi="Arial Narrow" w:cs="Segoe UI"/>
          <w:sz w:val="24"/>
          <w:szCs w:val="24"/>
        </w:rPr>
        <w:t>Co</w:t>
      </w:r>
      <w:r w:rsidR="00B46601" w:rsidRPr="0058734A">
        <w:rPr>
          <w:rStyle w:val="normaltextrun"/>
          <w:rFonts w:ascii="Arial Narrow" w:hAnsi="Arial Narrow" w:cs="Segoe UI"/>
          <w:sz w:val="24"/>
          <w:szCs w:val="24"/>
        </w:rPr>
        <w:t>ordinated Entry system</w:t>
      </w:r>
      <w:r w:rsidRPr="0058734A">
        <w:rPr>
          <w:rStyle w:val="normaltextrun"/>
          <w:rFonts w:ascii="Arial Narrow" w:hAnsi="Arial Narrow" w:cs="Segoe UI"/>
          <w:sz w:val="24"/>
          <w:szCs w:val="24"/>
        </w:rPr>
        <w:t xml:space="preserve"> will ensure fair and equal access so that all people can easily access the Coordinated Entry process and the process for accessing help is well known.  </w:t>
      </w:r>
    </w:p>
    <w:p w14:paraId="0652031C" w14:textId="77777777" w:rsidR="00766ACA" w:rsidRPr="0058734A" w:rsidRDefault="00766ACA" w:rsidP="00766ACA">
      <w:pPr>
        <w:pStyle w:val="ListParagraph"/>
        <w:numPr>
          <w:ilvl w:val="0"/>
          <w:numId w:val="34"/>
        </w:numPr>
        <w:rPr>
          <w:rFonts w:ascii="Arial Narrow" w:hAnsi="Arial Narrow"/>
          <w:sz w:val="24"/>
          <w:szCs w:val="24"/>
        </w:rPr>
      </w:pPr>
      <w:r w:rsidRPr="0058734A">
        <w:rPr>
          <w:rFonts w:ascii="Arial Narrow" w:hAnsi="Arial Narrow"/>
          <w:sz w:val="24"/>
          <w:szCs w:val="24"/>
        </w:rPr>
        <w:t>All programs will ensure fair and equal access to CE system programs and services for all clients regardless of</w:t>
      </w:r>
    </w:p>
    <w:p w14:paraId="134DF90E" w14:textId="77777777" w:rsidR="00766ACA" w:rsidRPr="0058734A" w:rsidRDefault="00766ACA" w:rsidP="00766ACA">
      <w:pPr>
        <w:pStyle w:val="ListParagraph"/>
        <w:numPr>
          <w:ilvl w:val="0"/>
          <w:numId w:val="34"/>
        </w:numPr>
        <w:rPr>
          <w:rFonts w:ascii="Arial Narrow" w:hAnsi="Arial Narrow"/>
          <w:sz w:val="24"/>
          <w:szCs w:val="24"/>
        </w:rPr>
      </w:pPr>
      <w:r w:rsidRPr="0058734A">
        <w:rPr>
          <w:rFonts w:ascii="Arial Narrow" w:hAnsi="Arial Narrow"/>
          <w:sz w:val="24"/>
          <w:szCs w:val="24"/>
        </w:rPr>
        <w:t xml:space="preserve">actual or perceived race, color, religion, national origin, age, gender identity, pregnancy, citizenship, familial status, household composition, disability, Veteran status, sexual orientation, or domestic violence status. </w:t>
      </w:r>
    </w:p>
    <w:p w14:paraId="223C9E76" w14:textId="163F4568" w:rsidR="00766ACA" w:rsidRPr="0058734A" w:rsidRDefault="00766ACA" w:rsidP="00766ACA">
      <w:pPr>
        <w:pStyle w:val="ListParagraph"/>
        <w:numPr>
          <w:ilvl w:val="0"/>
          <w:numId w:val="34"/>
        </w:numPr>
        <w:rPr>
          <w:rFonts w:ascii="Arial Narrow" w:hAnsi="Arial Narrow"/>
          <w:sz w:val="24"/>
          <w:szCs w:val="24"/>
        </w:rPr>
      </w:pPr>
      <w:r w:rsidRPr="0058734A">
        <w:rPr>
          <w:rFonts w:ascii="Arial Narrow" w:hAnsi="Arial Narrow"/>
          <w:sz w:val="24"/>
          <w:szCs w:val="24"/>
        </w:rPr>
        <w:t xml:space="preserve">To ensure fair access by individuals with disabilities, physical and communication accessibility barriers must be addressed by appropriate accommodation within the Coordinated Entry System. </w:t>
      </w:r>
    </w:p>
    <w:p w14:paraId="7D3DFA82" w14:textId="5E351A59" w:rsidR="00766ACA" w:rsidRPr="0058734A" w:rsidRDefault="00766ACA" w:rsidP="00766ACA">
      <w:pPr>
        <w:pStyle w:val="ListParagraph"/>
        <w:numPr>
          <w:ilvl w:val="0"/>
          <w:numId w:val="34"/>
        </w:numPr>
        <w:rPr>
          <w:rFonts w:ascii="Arial Narrow" w:hAnsi="Arial Narrow"/>
          <w:sz w:val="24"/>
          <w:szCs w:val="24"/>
        </w:rPr>
      </w:pPr>
      <w:r w:rsidRPr="0058734A">
        <w:rPr>
          <w:rFonts w:ascii="Arial Narrow" w:hAnsi="Arial Narrow"/>
          <w:sz w:val="24"/>
          <w:szCs w:val="24"/>
        </w:rPr>
        <w:t>If an individual’s self-identified gender or household composition creates challenging dynamics among residents within a facility, the host program should make every effort to accommodate the individual or assist in locating alternative accommodation that is appropriate and responsive to the individual’s needs.</w:t>
      </w:r>
    </w:p>
    <w:p w14:paraId="2192A0E4" w14:textId="14D3F09C" w:rsidR="00A54352" w:rsidRPr="0058734A" w:rsidRDefault="00A54352" w:rsidP="00766ACA">
      <w:pPr>
        <w:spacing w:line="240" w:lineRule="auto"/>
        <w:rPr>
          <w:rStyle w:val="normaltextrun"/>
          <w:rFonts w:ascii="Arial Narrow" w:hAnsi="Arial Narrow" w:cs="Segoe UI"/>
          <w:sz w:val="24"/>
          <w:szCs w:val="24"/>
        </w:rPr>
      </w:pPr>
    </w:p>
    <w:p w14:paraId="400DE996" w14:textId="6FA8CDDC" w:rsidR="0058425F" w:rsidRPr="0058734A" w:rsidRDefault="00D25F40" w:rsidP="00C173A8">
      <w:pPr>
        <w:pStyle w:val="paragraph"/>
        <w:spacing w:before="0" w:beforeAutospacing="0" w:after="0" w:afterAutospacing="0"/>
        <w:textAlignment w:val="baseline"/>
        <w:rPr>
          <w:rStyle w:val="normaltextrun"/>
          <w:rFonts w:ascii="Arial Narrow" w:eastAsiaTheme="minorHAnsi" w:hAnsi="Arial Narrow" w:cs="Segoe UI"/>
          <w:b/>
          <w:sz w:val="22"/>
          <w:szCs w:val="22"/>
        </w:rPr>
      </w:pPr>
      <w:r w:rsidRPr="0058734A">
        <w:rPr>
          <w:rFonts w:ascii="Arial Narrow" w:hAnsi="Arial Narrow"/>
          <w:b/>
        </w:rPr>
        <w:t>Marketing</w:t>
      </w:r>
      <w:r w:rsidRPr="0058734A">
        <w:rPr>
          <w:rStyle w:val="Strong"/>
          <w:rFonts w:ascii="Arial Narrow" w:hAnsi="Arial Narrow" w:cs="Segoe UI"/>
        </w:rPr>
        <w:t>:</w:t>
      </w:r>
      <w:r w:rsidR="00CC06FA" w:rsidRPr="0058734A">
        <w:rPr>
          <w:rFonts w:ascii="Arial Narrow" w:hAnsi="Arial Narrow"/>
        </w:rPr>
        <w:t xml:space="preserve"> CoC’s and recipients of HUD CoC Program and ESG Program funding are required to affirmatively market their housing and supportive services projects to eligible persons who are least likely to apply in the absence of special outreach. </w:t>
      </w:r>
      <w:r w:rsidRPr="0058734A">
        <w:rPr>
          <w:rStyle w:val="Strong"/>
          <w:rFonts w:ascii="Arial Narrow" w:hAnsi="Arial Narrow" w:cs="Segoe UI"/>
        </w:rPr>
        <w:t xml:space="preserve"> </w:t>
      </w:r>
      <w:r w:rsidR="00766ACA" w:rsidRPr="0058734A">
        <w:rPr>
          <w:rStyle w:val="normaltextrun"/>
          <w:rFonts w:ascii="Arial Narrow" w:hAnsi="Arial Narrow" w:cs="Segoe UI"/>
        </w:rPr>
        <w:t xml:space="preserve">Marketing strategies may include participating agencies utilizing their websites to advertise that they are a point of access and a brochure outlining the coordinated entry process as well as where individuals can go to apply for housing assistance through the CoC.  This brochure will be available at community organizations such as health centers, churches and libraries.  </w:t>
      </w:r>
    </w:p>
    <w:p w14:paraId="122CC304" w14:textId="77777777" w:rsidR="00D25F40" w:rsidRPr="0058734A" w:rsidRDefault="00D25F40" w:rsidP="006C21CF">
      <w:pPr>
        <w:widowControl w:val="0"/>
        <w:kinsoku w:val="0"/>
        <w:overflowPunct w:val="0"/>
        <w:autoSpaceDE w:val="0"/>
        <w:autoSpaceDN w:val="0"/>
        <w:adjustRightInd w:val="0"/>
        <w:spacing w:after="0" w:line="240" w:lineRule="auto"/>
        <w:rPr>
          <w:rFonts w:ascii="Arial Narrow" w:eastAsia="Times New Roman" w:hAnsi="Arial Narrow" w:cs="Calibri"/>
          <w:b/>
          <w:sz w:val="24"/>
          <w:szCs w:val="24"/>
        </w:rPr>
      </w:pPr>
    </w:p>
    <w:p w14:paraId="133C28A0" w14:textId="5C890A96" w:rsidR="00A722BA" w:rsidRPr="0058734A" w:rsidRDefault="00A722BA" w:rsidP="00CC06FA">
      <w:pPr>
        <w:widowControl w:val="0"/>
        <w:kinsoku w:val="0"/>
        <w:overflowPunct w:val="0"/>
        <w:autoSpaceDE w:val="0"/>
        <w:autoSpaceDN w:val="0"/>
        <w:adjustRightInd w:val="0"/>
        <w:spacing w:after="0" w:line="240" w:lineRule="auto"/>
        <w:rPr>
          <w:rFonts w:ascii="Arial Narrow" w:eastAsia="Times New Roman" w:hAnsi="Arial Narrow" w:cs="Calibri"/>
          <w:spacing w:val="-2"/>
          <w:sz w:val="24"/>
          <w:szCs w:val="24"/>
        </w:rPr>
      </w:pPr>
      <w:r w:rsidRPr="0058734A">
        <w:rPr>
          <w:rFonts w:ascii="Arial Narrow" w:eastAsia="Times New Roman" w:hAnsi="Arial Narrow" w:cs="Calibri"/>
          <w:b/>
          <w:sz w:val="24"/>
          <w:szCs w:val="24"/>
        </w:rPr>
        <w:t xml:space="preserve">Evaluation/Oversight: </w:t>
      </w:r>
      <w:r w:rsidRPr="0058734A">
        <w:rPr>
          <w:rFonts w:ascii="Arial Narrow" w:eastAsia="Times New Roman" w:hAnsi="Arial Narrow" w:cs="Calibri"/>
          <w:b/>
          <w:spacing w:val="-2"/>
          <w:sz w:val="24"/>
          <w:szCs w:val="24"/>
        </w:rPr>
        <w:t>Grievance/Appeal process:</w:t>
      </w:r>
    </w:p>
    <w:p w14:paraId="05EF3335" w14:textId="77777777" w:rsidR="00A722BA" w:rsidRPr="0058734A" w:rsidRDefault="00A722BA" w:rsidP="006C21CF">
      <w:pPr>
        <w:widowControl w:val="0"/>
        <w:numPr>
          <w:ilvl w:val="0"/>
          <w:numId w:val="26"/>
        </w:numPr>
        <w:kinsoku w:val="0"/>
        <w:overflowPunct w:val="0"/>
        <w:autoSpaceDE w:val="0"/>
        <w:autoSpaceDN w:val="0"/>
        <w:adjustRightInd w:val="0"/>
        <w:spacing w:after="0" w:line="240" w:lineRule="auto"/>
        <w:ind w:right="134"/>
        <w:jc w:val="both"/>
        <w:rPr>
          <w:rFonts w:ascii="Arial Narrow" w:eastAsia="Times New Roman" w:hAnsi="Arial Narrow" w:cs="Calibri"/>
          <w:spacing w:val="-2"/>
          <w:sz w:val="24"/>
          <w:szCs w:val="24"/>
        </w:rPr>
      </w:pPr>
      <w:r w:rsidRPr="0058734A">
        <w:rPr>
          <w:rFonts w:ascii="Arial Narrow" w:eastAsia="Times New Roman" w:hAnsi="Arial Narrow" w:cs="Calibri"/>
          <w:spacing w:val="-2"/>
          <w:sz w:val="24"/>
          <w:szCs w:val="24"/>
        </w:rPr>
        <w:t xml:space="preserve">There will be formal grievance and appeals process overseen by the Advisory Committee.   Consumer choice is central to coordinated entry and the appeals process will embrace that same person centered and easily navigable model. If a participant feels they did not receive fair treatment, they were denied resources or given an inappropriate referral, the participant may appeal these decisions or actions.  It is Coordinated Entry policy to make every effort to settle difficulties and problems which may occur in the Coordinated Entry process.  </w:t>
      </w:r>
    </w:p>
    <w:p w14:paraId="448C2AC1" w14:textId="77777777" w:rsidR="00A722BA" w:rsidRPr="0058734A" w:rsidRDefault="00A722BA" w:rsidP="006C21CF">
      <w:pPr>
        <w:widowControl w:val="0"/>
        <w:numPr>
          <w:ilvl w:val="0"/>
          <w:numId w:val="26"/>
        </w:numPr>
        <w:kinsoku w:val="0"/>
        <w:overflowPunct w:val="0"/>
        <w:autoSpaceDE w:val="0"/>
        <w:autoSpaceDN w:val="0"/>
        <w:adjustRightInd w:val="0"/>
        <w:spacing w:after="0" w:line="240" w:lineRule="auto"/>
        <w:ind w:right="134"/>
        <w:jc w:val="both"/>
        <w:rPr>
          <w:rFonts w:ascii="Arial Narrow" w:eastAsia="Times New Roman" w:hAnsi="Arial Narrow" w:cs="Calibri"/>
          <w:spacing w:val="-2"/>
          <w:sz w:val="24"/>
          <w:szCs w:val="24"/>
        </w:rPr>
      </w:pPr>
      <w:r w:rsidRPr="0058734A">
        <w:rPr>
          <w:rFonts w:ascii="Arial Narrow" w:eastAsia="Times New Roman" w:hAnsi="Arial Narrow" w:cs="Calibri"/>
          <w:spacing w:val="-2"/>
          <w:sz w:val="24"/>
          <w:szCs w:val="24"/>
        </w:rPr>
        <w:t xml:space="preserve">Every client who participates in the Coordinated Entry process is entitled to file a grievance if they have a complaint about the services they receive from any participating Coordinated Entry Agency. We would encourage every client to first attempt to resolve problems directly with the Agency that they are working with in the housing process. If, after addressing concerns with the Agency, the client is not satisfied with the outcome, then the client should proceed with the grievance procedure.  </w:t>
      </w:r>
    </w:p>
    <w:p w14:paraId="50511849" w14:textId="740BACFE" w:rsidR="00A722BA" w:rsidRPr="0058734A" w:rsidRDefault="00A722BA" w:rsidP="006D69BC">
      <w:pPr>
        <w:pStyle w:val="ListParagraph"/>
        <w:widowControl w:val="0"/>
        <w:numPr>
          <w:ilvl w:val="0"/>
          <w:numId w:val="26"/>
        </w:numPr>
        <w:kinsoku w:val="0"/>
        <w:overflowPunct w:val="0"/>
        <w:autoSpaceDE w:val="0"/>
        <w:autoSpaceDN w:val="0"/>
        <w:adjustRightInd w:val="0"/>
        <w:spacing w:after="0" w:line="240" w:lineRule="auto"/>
        <w:ind w:right="134"/>
        <w:jc w:val="both"/>
        <w:rPr>
          <w:rFonts w:ascii="Arial Narrow" w:eastAsia="Times New Roman" w:hAnsi="Arial Narrow" w:cs="Calibri"/>
          <w:spacing w:val="-2"/>
          <w:sz w:val="24"/>
          <w:szCs w:val="24"/>
        </w:rPr>
      </w:pPr>
      <w:r w:rsidRPr="0058734A">
        <w:rPr>
          <w:rFonts w:ascii="Arial Narrow" w:eastAsia="Times New Roman" w:hAnsi="Arial Narrow" w:cs="Calibri"/>
          <w:spacing w:val="-2"/>
          <w:sz w:val="24"/>
          <w:szCs w:val="24"/>
        </w:rPr>
        <w:t xml:space="preserve">Coordinated Entry Grievance Form will be available at each participating CoC Agency.   </w:t>
      </w:r>
    </w:p>
    <w:p w14:paraId="521D911E" w14:textId="3392FA1E" w:rsidR="00A722BA" w:rsidRPr="0058734A" w:rsidRDefault="00A722BA" w:rsidP="006C21CF">
      <w:pPr>
        <w:widowControl w:val="0"/>
        <w:numPr>
          <w:ilvl w:val="0"/>
          <w:numId w:val="26"/>
        </w:numPr>
        <w:kinsoku w:val="0"/>
        <w:overflowPunct w:val="0"/>
        <w:autoSpaceDE w:val="0"/>
        <w:autoSpaceDN w:val="0"/>
        <w:adjustRightInd w:val="0"/>
        <w:spacing w:after="0" w:line="240" w:lineRule="auto"/>
        <w:ind w:right="134"/>
        <w:jc w:val="both"/>
        <w:rPr>
          <w:rFonts w:ascii="Arial Narrow" w:eastAsia="Times New Roman" w:hAnsi="Arial Narrow" w:cs="Calibri"/>
          <w:spacing w:val="-2"/>
          <w:sz w:val="24"/>
          <w:szCs w:val="24"/>
        </w:rPr>
      </w:pPr>
      <w:r w:rsidRPr="0058734A">
        <w:rPr>
          <w:rFonts w:ascii="Arial Narrow" w:eastAsia="Times New Roman" w:hAnsi="Arial Narrow" w:cs="Calibri"/>
          <w:spacing w:val="-2"/>
          <w:sz w:val="24"/>
          <w:szCs w:val="24"/>
        </w:rPr>
        <w:t>The Advisory Committee will engage in regular evaluations. The committee will recommend changes to the CE process after these evaluations. Changes will be recomme</w:t>
      </w:r>
      <w:r w:rsidR="00BF5C53" w:rsidRPr="0058734A">
        <w:rPr>
          <w:rFonts w:ascii="Arial Narrow" w:eastAsia="Times New Roman" w:hAnsi="Arial Narrow" w:cs="Calibri"/>
          <w:spacing w:val="-2"/>
          <w:sz w:val="24"/>
          <w:szCs w:val="24"/>
        </w:rPr>
        <w:t>nded to and approved by the FEHC</w:t>
      </w:r>
      <w:r w:rsidRPr="0058734A">
        <w:rPr>
          <w:rFonts w:ascii="Arial Narrow" w:eastAsia="Times New Roman" w:hAnsi="Arial Narrow" w:cs="Calibri"/>
          <w:spacing w:val="-2"/>
          <w:sz w:val="24"/>
          <w:szCs w:val="24"/>
        </w:rPr>
        <w:t xml:space="preserve"> Board.  The Advisory Committee will also be responsible for overseeing the grievance and appeals process within CE.</w:t>
      </w:r>
    </w:p>
    <w:p w14:paraId="53551B9E" w14:textId="77777777" w:rsidR="00A722BA" w:rsidRPr="0058734A" w:rsidRDefault="00A722BA" w:rsidP="006C21CF">
      <w:pPr>
        <w:widowControl w:val="0"/>
        <w:numPr>
          <w:ilvl w:val="0"/>
          <w:numId w:val="26"/>
        </w:numPr>
        <w:kinsoku w:val="0"/>
        <w:overflowPunct w:val="0"/>
        <w:autoSpaceDE w:val="0"/>
        <w:autoSpaceDN w:val="0"/>
        <w:adjustRightInd w:val="0"/>
        <w:spacing w:after="0" w:line="240" w:lineRule="auto"/>
        <w:ind w:right="134"/>
        <w:jc w:val="both"/>
        <w:rPr>
          <w:rFonts w:ascii="Arial Narrow" w:eastAsia="Times New Roman" w:hAnsi="Arial Narrow" w:cs="Calibri"/>
          <w:spacing w:val="-2"/>
          <w:sz w:val="24"/>
          <w:szCs w:val="24"/>
        </w:rPr>
      </w:pPr>
      <w:r w:rsidRPr="0058734A">
        <w:rPr>
          <w:rFonts w:ascii="Arial Narrow" w:eastAsia="Times New Roman" w:hAnsi="Arial Narrow" w:cs="Calibri"/>
          <w:spacing w:val="-2"/>
          <w:sz w:val="24"/>
          <w:szCs w:val="24"/>
        </w:rPr>
        <w:t>Coordinated Entry formal meetings will occur biweekly. This meeting should serve as a space for agency representatives to discuss participants’ progress and referral status, troubleshoot any issues, and coordinate outreach. The agency representatives can make recommendations on suggested changes to the coordinated entry system.</w:t>
      </w:r>
    </w:p>
    <w:p w14:paraId="4A265F57" w14:textId="5C84E177" w:rsidR="00A722BA" w:rsidRPr="0058734A" w:rsidRDefault="00A722BA" w:rsidP="00C173A8">
      <w:pPr>
        <w:widowControl w:val="0"/>
        <w:numPr>
          <w:ilvl w:val="0"/>
          <w:numId w:val="26"/>
        </w:numPr>
        <w:kinsoku w:val="0"/>
        <w:overflowPunct w:val="0"/>
        <w:autoSpaceDE w:val="0"/>
        <w:autoSpaceDN w:val="0"/>
        <w:adjustRightInd w:val="0"/>
        <w:spacing w:after="0" w:line="240" w:lineRule="auto"/>
        <w:ind w:right="134"/>
        <w:jc w:val="both"/>
        <w:rPr>
          <w:rFonts w:ascii="Arial Narrow" w:eastAsia="Times New Roman" w:hAnsi="Arial Narrow" w:cs="Calibri"/>
          <w:spacing w:val="-2"/>
          <w:sz w:val="24"/>
          <w:szCs w:val="24"/>
        </w:rPr>
      </w:pPr>
      <w:r w:rsidRPr="0058734A">
        <w:rPr>
          <w:rFonts w:ascii="Arial Narrow" w:eastAsia="Times New Roman" w:hAnsi="Arial Narrow" w:cs="Calibri"/>
          <w:spacing w:val="-2"/>
          <w:sz w:val="24"/>
          <w:szCs w:val="24"/>
        </w:rPr>
        <w:t>Programs will be evaluated on their level of participation in coordinated entry including having coordinated entry staff, participating in the bi-weekly meetings, taking referrals from coordinated entry, and regular updates on vacancies and waiting list. Participation in coordinated entry will be tracked through HMIS for quality, and agencies will be given the opportunity to submit their feedback on the</w:t>
      </w:r>
      <w:r w:rsidR="00822120" w:rsidRPr="0058734A">
        <w:rPr>
          <w:rFonts w:ascii="Arial Narrow" w:eastAsia="Times New Roman" w:hAnsi="Arial Narrow" w:cs="Calibri"/>
          <w:spacing w:val="-2"/>
          <w:sz w:val="24"/>
          <w:szCs w:val="24"/>
        </w:rPr>
        <w:t xml:space="preserve"> </w:t>
      </w:r>
      <w:r w:rsidRPr="0058734A">
        <w:rPr>
          <w:rFonts w:ascii="Arial Narrow" w:eastAsia="Times New Roman" w:hAnsi="Arial Narrow" w:cs="Calibri"/>
          <w:spacing w:val="-2"/>
          <w:sz w:val="24"/>
          <w:szCs w:val="24"/>
        </w:rPr>
        <w:t>process.</w:t>
      </w:r>
    </w:p>
    <w:p w14:paraId="6A5DA3D0" w14:textId="77777777" w:rsidR="000317CB" w:rsidRPr="0058734A" w:rsidRDefault="000317CB" w:rsidP="006C21CF">
      <w:pPr>
        <w:pStyle w:val="ListParagraph"/>
        <w:widowControl w:val="0"/>
        <w:kinsoku w:val="0"/>
        <w:overflowPunct w:val="0"/>
        <w:autoSpaceDE w:val="0"/>
        <w:autoSpaceDN w:val="0"/>
        <w:adjustRightInd w:val="0"/>
        <w:spacing w:after="0" w:line="240" w:lineRule="auto"/>
        <w:ind w:right="134"/>
        <w:jc w:val="both"/>
        <w:rPr>
          <w:rFonts w:ascii="Arial Narrow" w:eastAsia="Times New Roman" w:hAnsi="Arial Narrow" w:cs="Calibri"/>
          <w:spacing w:val="-2"/>
          <w:sz w:val="24"/>
          <w:szCs w:val="24"/>
        </w:rPr>
      </w:pPr>
    </w:p>
    <w:p w14:paraId="1505650D" w14:textId="77777777" w:rsidR="000317CB" w:rsidRPr="0058734A" w:rsidRDefault="000317CB" w:rsidP="006C21CF">
      <w:pPr>
        <w:pStyle w:val="ListParagraph"/>
        <w:widowControl w:val="0"/>
        <w:kinsoku w:val="0"/>
        <w:overflowPunct w:val="0"/>
        <w:autoSpaceDE w:val="0"/>
        <w:autoSpaceDN w:val="0"/>
        <w:adjustRightInd w:val="0"/>
        <w:spacing w:after="0" w:line="240" w:lineRule="auto"/>
        <w:ind w:right="134"/>
        <w:jc w:val="both"/>
        <w:rPr>
          <w:rFonts w:ascii="Arial Narrow" w:eastAsia="Times New Roman" w:hAnsi="Arial Narrow" w:cs="Calibri"/>
          <w:spacing w:val="-2"/>
          <w:sz w:val="24"/>
          <w:szCs w:val="24"/>
        </w:rPr>
      </w:pPr>
    </w:p>
    <w:p w14:paraId="3D247B81" w14:textId="374B0739" w:rsidR="00A722BA" w:rsidRPr="0058734A" w:rsidRDefault="00A722BA" w:rsidP="006C21CF">
      <w:pPr>
        <w:pStyle w:val="ListParagraph"/>
        <w:widowControl w:val="0"/>
        <w:kinsoku w:val="0"/>
        <w:overflowPunct w:val="0"/>
        <w:autoSpaceDE w:val="0"/>
        <w:autoSpaceDN w:val="0"/>
        <w:adjustRightInd w:val="0"/>
        <w:spacing w:after="0" w:line="240" w:lineRule="auto"/>
        <w:ind w:right="134"/>
        <w:jc w:val="both"/>
        <w:rPr>
          <w:rFonts w:ascii="Arial Narrow" w:eastAsia="Times New Roman" w:hAnsi="Arial Narrow" w:cs="Calibri"/>
          <w:spacing w:val="-2"/>
          <w:sz w:val="24"/>
          <w:szCs w:val="24"/>
        </w:rPr>
      </w:pPr>
      <w:r w:rsidRPr="0058734A">
        <w:rPr>
          <w:rFonts w:ascii="Arial Narrow" w:eastAsia="Times New Roman" w:hAnsi="Arial Narrow" w:cs="Calibri"/>
          <w:spacing w:val="-2"/>
          <w:sz w:val="24"/>
          <w:szCs w:val="24"/>
        </w:rPr>
        <w:t>All components of the Coordinated Entry System will be reviewed and assessed by all stakeholders continuously.  Recommendations for policy chan</w:t>
      </w:r>
      <w:r w:rsidR="00BF5C53" w:rsidRPr="0058734A">
        <w:rPr>
          <w:rFonts w:ascii="Arial Narrow" w:eastAsia="Times New Roman" w:hAnsi="Arial Narrow" w:cs="Calibri"/>
          <w:spacing w:val="-2"/>
          <w:sz w:val="24"/>
          <w:szCs w:val="24"/>
        </w:rPr>
        <w:t xml:space="preserve">ge will be presented to the FEHC </w:t>
      </w:r>
      <w:r w:rsidRPr="0058734A">
        <w:rPr>
          <w:rFonts w:ascii="Arial Narrow" w:eastAsia="Times New Roman" w:hAnsi="Arial Narrow" w:cs="Calibri"/>
          <w:spacing w:val="-2"/>
          <w:sz w:val="24"/>
          <w:szCs w:val="24"/>
        </w:rPr>
        <w:t>Board.</w:t>
      </w:r>
    </w:p>
    <w:p w14:paraId="7CAD9907" w14:textId="77777777" w:rsidR="00526261" w:rsidRPr="0058734A" w:rsidRDefault="00526261" w:rsidP="00713692"/>
    <w:p w14:paraId="15D1A296" w14:textId="77777777" w:rsidR="00526261" w:rsidRPr="0058734A" w:rsidRDefault="00526261" w:rsidP="00C173A8">
      <w:pPr>
        <w:pStyle w:val="Revision"/>
        <w:spacing w:after="160" w:line="259" w:lineRule="auto"/>
      </w:pPr>
    </w:p>
    <w:p w14:paraId="566A1C22" w14:textId="77777777" w:rsidR="00526261" w:rsidRPr="0058734A" w:rsidRDefault="00526261" w:rsidP="00713692"/>
    <w:p w14:paraId="300665CA" w14:textId="1E522851" w:rsidR="00885B92" w:rsidRPr="0058734A" w:rsidRDefault="00885B92" w:rsidP="00C173A8">
      <w:pPr>
        <w:pStyle w:val="Revision"/>
        <w:spacing w:after="160" w:line="259" w:lineRule="auto"/>
      </w:pPr>
    </w:p>
    <w:p w14:paraId="0714A7F1" w14:textId="2BFBEA2A" w:rsidR="00885B92" w:rsidRPr="0058734A" w:rsidRDefault="00885B92" w:rsidP="00C173A8">
      <w:pPr>
        <w:pStyle w:val="Revision"/>
        <w:spacing w:after="160" w:line="259" w:lineRule="auto"/>
      </w:pPr>
    </w:p>
    <w:p w14:paraId="7A53127D" w14:textId="2F0A3ECE" w:rsidR="00885B92" w:rsidRPr="0058734A" w:rsidRDefault="00885B92" w:rsidP="00C173A8">
      <w:pPr>
        <w:pStyle w:val="Revision"/>
        <w:spacing w:after="160" w:line="259" w:lineRule="auto"/>
      </w:pPr>
    </w:p>
    <w:p w14:paraId="32F19C18" w14:textId="28F63644" w:rsidR="00A43AA4" w:rsidRPr="0058734A" w:rsidRDefault="00A43AA4" w:rsidP="00C173A8">
      <w:pPr>
        <w:pStyle w:val="Revision"/>
        <w:spacing w:after="160" w:line="259" w:lineRule="auto"/>
      </w:pPr>
    </w:p>
    <w:p w14:paraId="30534109" w14:textId="1DDAC94B" w:rsidR="00A43AA4" w:rsidRPr="0058734A" w:rsidRDefault="00A43AA4" w:rsidP="00C173A8">
      <w:pPr>
        <w:pStyle w:val="Revision"/>
        <w:spacing w:after="160" w:line="259" w:lineRule="auto"/>
      </w:pPr>
    </w:p>
    <w:p w14:paraId="6D690A66" w14:textId="77777777" w:rsidR="00A43AA4" w:rsidRPr="0058734A" w:rsidRDefault="00A43AA4" w:rsidP="00C173A8">
      <w:pPr>
        <w:pStyle w:val="Revision"/>
        <w:spacing w:after="160" w:line="259" w:lineRule="auto"/>
      </w:pPr>
    </w:p>
    <w:p w14:paraId="6768455F" w14:textId="3F679417" w:rsidR="00713692" w:rsidRPr="0058734A" w:rsidRDefault="00713692" w:rsidP="00C173A8">
      <w:pPr>
        <w:pStyle w:val="Revision"/>
      </w:pPr>
      <w:r w:rsidRPr="0058734A">
        <w:t xml:space="preserve">I have received the Policy and Procedures Manual for the </w:t>
      </w:r>
      <w:r w:rsidR="008816D0" w:rsidRPr="0058734A">
        <w:t>Rockland County</w:t>
      </w:r>
      <w:r w:rsidR="00982FEB" w:rsidRPr="0058734A">
        <w:t xml:space="preserve"> </w:t>
      </w:r>
      <w:r w:rsidRPr="0058734A">
        <w:t xml:space="preserve">Coordinated Entry System and I understand that it is my responsibility to read and comply with the policies contained in this Manual and any revisions made to it. </w:t>
      </w:r>
    </w:p>
    <w:p w14:paraId="263A3A29" w14:textId="77777777" w:rsidR="00713692" w:rsidRPr="0058734A" w:rsidRDefault="00713692" w:rsidP="00713692"/>
    <w:p w14:paraId="22D5F8E9" w14:textId="77777777" w:rsidR="00713692" w:rsidRPr="0058734A" w:rsidRDefault="00713692" w:rsidP="00713692">
      <w:r w:rsidRPr="0058734A">
        <w:t xml:space="preserve"> </w:t>
      </w:r>
    </w:p>
    <w:p w14:paraId="05BAB719" w14:textId="77777777" w:rsidR="00713692" w:rsidRPr="0058734A" w:rsidRDefault="00713692" w:rsidP="00713692">
      <w:r w:rsidRPr="0058734A">
        <w:t xml:space="preserve">Name of Participating Agency: ______________________________________________________ </w:t>
      </w:r>
    </w:p>
    <w:p w14:paraId="670EF340" w14:textId="77777777" w:rsidR="00713692" w:rsidRPr="0058734A" w:rsidRDefault="00713692" w:rsidP="00713692">
      <w:r w:rsidRPr="0058734A">
        <w:t xml:space="preserve">  </w:t>
      </w:r>
    </w:p>
    <w:p w14:paraId="4396CECB" w14:textId="77777777" w:rsidR="00713692" w:rsidRPr="0058734A" w:rsidRDefault="00713692" w:rsidP="00713692">
      <w:r w:rsidRPr="0058734A">
        <w:t>Name of Designated Agency Representative authorized to sign: _________________________________</w:t>
      </w:r>
    </w:p>
    <w:p w14:paraId="135680FF" w14:textId="77777777" w:rsidR="00713692" w:rsidRPr="0058734A" w:rsidRDefault="00713692" w:rsidP="00713692"/>
    <w:p w14:paraId="0B8814D8" w14:textId="4FCD5584" w:rsidR="00713692" w:rsidRPr="0058734A" w:rsidRDefault="00713692" w:rsidP="00713692">
      <w:r w:rsidRPr="0058734A">
        <w:t>Title: ___________________________________________</w:t>
      </w:r>
    </w:p>
    <w:p w14:paraId="363ACE51" w14:textId="77777777" w:rsidR="00713692" w:rsidRPr="0058734A" w:rsidRDefault="00713692" w:rsidP="00713692"/>
    <w:p w14:paraId="7E9466CD" w14:textId="1F270014" w:rsidR="00713692" w:rsidRPr="0058734A" w:rsidRDefault="00713692" w:rsidP="00713692">
      <w:r w:rsidRPr="0058734A">
        <w:t>Signature of Designated Agency Representative: __________________________________________</w:t>
      </w:r>
    </w:p>
    <w:p w14:paraId="72B8B147" w14:textId="77777777" w:rsidR="00713692" w:rsidRPr="0058734A" w:rsidRDefault="00713692" w:rsidP="00713692"/>
    <w:p w14:paraId="1E38B97D" w14:textId="5CC45333" w:rsidR="00713692" w:rsidRPr="0058734A" w:rsidRDefault="00713692" w:rsidP="00713692">
      <w:r w:rsidRPr="0058734A">
        <w:t>Date: ________________</w:t>
      </w:r>
    </w:p>
    <w:p w14:paraId="0130C35C" w14:textId="77777777" w:rsidR="00713692" w:rsidRPr="0058734A" w:rsidRDefault="00713692" w:rsidP="00713692">
      <w:r w:rsidRPr="0058734A">
        <w:t xml:space="preserve">             </w:t>
      </w:r>
    </w:p>
    <w:p w14:paraId="485ECCBC" w14:textId="77777777" w:rsidR="00156DA5" w:rsidRPr="0058734A" w:rsidRDefault="00156DA5" w:rsidP="009F32CC"/>
    <w:p w14:paraId="73B571AB" w14:textId="59D99CEA" w:rsidR="005D332E" w:rsidRPr="0058734A" w:rsidRDefault="003F7526" w:rsidP="00210FAD">
      <w:pPr>
        <w:autoSpaceDE w:val="0"/>
        <w:autoSpaceDN w:val="0"/>
        <w:adjustRightInd w:val="0"/>
        <w:spacing w:after="0" w:line="240" w:lineRule="auto"/>
        <w:rPr>
          <w:rFonts w:cs="Cambria"/>
          <w:color w:val="000000"/>
        </w:rPr>
      </w:pPr>
      <w:r w:rsidRPr="0058734A">
        <w:rPr>
          <w:rFonts w:cs="Cambria"/>
          <w:color w:val="000000"/>
        </w:rPr>
        <w:t xml:space="preserve"> </w:t>
      </w:r>
      <w:r w:rsidR="0058734A" w:rsidRPr="0058734A">
        <w:rPr>
          <w:rFonts w:cs="Cambria"/>
          <w:color w:val="000000"/>
        </w:rPr>
        <w:t>Please return this page to:</w:t>
      </w:r>
    </w:p>
    <w:p w14:paraId="4CF26C13" w14:textId="77777777" w:rsidR="0058734A" w:rsidRPr="0058734A" w:rsidRDefault="0058734A" w:rsidP="00210FAD">
      <w:pPr>
        <w:autoSpaceDE w:val="0"/>
        <w:autoSpaceDN w:val="0"/>
        <w:adjustRightInd w:val="0"/>
        <w:spacing w:after="0" w:line="240" w:lineRule="auto"/>
        <w:rPr>
          <w:rFonts w:cs="Cambria"/>
          <w:color w:val="000000"/>
        </w:rPr>
      </w:pPr>
    </w:p>
    <w:p w14:paraId="4CBA141B" w14:textId="77777777" w:rsidR="0058734A" w:rsidRPr="0058734A" w:rsidRDefault="0058734A" w:rsidP="0058734A">
      <w:pPr>
        <w:shd w:val="clear" w:color="auto" w:fill="FFFFFF"/>
        <w:spacing w:after="0"/>
        <w:rPr>
          <w:rFonts w:ascii="Times New Roman" w:hAnsi="Times New Roman" w:cs="Times New Roman"/>
          <w:sz w:val="24"/>
          <w:szCs w:val="24"/>
        </w:rPr>
      </w:pPr>
      <w:r w:rsidRPr="0058734A">
        <w:rPr>
          <w:rFonts w:ascii="Times New Roman" w:hAnsi="Times New Roman" w:cs="Times New Roman"/>
          <w:color w:val="212121"/>
          <w:sz w:val="24"/>
          <w:szCs w:val="24"/>
        </w:rPr>
        <w:t>Denise Doin</w:t>
      </w:r>
    </w:p>
    <w:p w14:paraId="7F18C078" w14:textId="77777777" w:rsidR="0058734A" w:rsidRPr="0058734A" w:rsidRDefault="0058734A" w:rsidP="0058734A">
      <w:pPr>
        <w:shd w:val="clear" w:color="auto" w:fill="FFFFFF"/>
        <w:spacing w:after="0"/>
        <w:rPr>
          <w:rFonts w:ascii="Times New Roman" w:hAnsi="Times New Roman" w:cs="Times New Roman"/>
          <w:sz w:val="24"/>
          <w:szCs w:val="24"/>
        </w:rPr>
      </w:pPr>
      <w:r w:rsidRPr="0058734A">
        <w:rPr>
          <w:rFonts w:ascii="Times New Roman" w:hAnsi="Times New Roman" w:cs="Times New Roman"/>
          <w:color w:val="212121"/>
          <w:sz w:val="24"/>
          <w:szCs w:val="24"/>
        </w:rPr>
        <w:t>CARES, Inc.</w:t>
      </w:r>
    </w:p>
    <w:p w14:paraId="739CC72F" w14:textId="77777777" w:rsidR="0058734A" w:rsidRPr="0058734A" w:rsidRDefault="0058734A" w:rsidP="0058734A">
      <w:pPr>
        <w:shd w:val="clear" w:color="auto" w:fill="FFFFFF"/>
        <w:spacing w:after="0"/>
        <w:rPr>
          <w:rFonts w:ascii="Times New Roman" w:hAnsi="Times New Roman" w:cs="Times New Roman"/>
          <w:sz w:val="24"/>
          <w:szCs w:val="24"/>
        </w:rPr>
      </w:pPr>
      <w:r w:rsidRPr="0058734A">
        <w:rPr>
          <w:rFonts w:ascii="Times New Roman" w:hAnsi="Times New Roman" w:cs="Times New Roman"/>
          <w:color w:val="212121"/>
          <w:sz w:val="24"/>
          <w:szCs w:val="24"/>
        </w:rPr>
        <w:t>200 Henry Johnson Blvd.</w:t>
      </w:r>
    </w:p>
    <w:p w14:paraId="60923F32" w14:textId="77777777" w:rsidR="0058734A" w:rsidRPr="0058734A" w:rsidRDefault="0058734A" w:rsidP="0058734A">
      <w:pPr>
        <w:shd w:val="clear" w:color="auto" w:fill="FFFFFF"/>
        <w:spacing w:after="0"/>
        <w:rPr>
          <w:rFonts w:ascii="Times New Roman" w:hAnsi="Times New Roman" w:cs="Times New Roman"/>
          <w:sz w:val="24"/>
          <w:szCs w:val="24"/>
        </w:rPr>
      </w:pPr>
      <w:r w:rsidRPr="0058734A">
        <w:rPr>
          <w:rFonts w:ascii="Times New Roman" w:hAnsi="Times New Roman" w:cs="Times New Roman"/>
          <w:color w:val="212121"/>
          <w:sz w:val="24"/>
          <w:szCs w:val="24"/>
        </w:rPr>
        <w:t>Albany NY 12210</w:t>
      </w:r>
    </w:p>
    <w:p w14:paraId="658F5B5F" w14:textId="77777777" w:rsidR="0058734A" w:rsidRPr="0058734A" w:rsidRDefault="003C0571" w:rsidP="0058734A">
      <w:pPr>
        <w:shd w:val="clear" w:color="auto" w:fill="FFFFFF"/>
        <w:spacing w:after="0"/>
        <w:rPr>
          <w:rFonts w:ascii="Times New Roman" w:hAnsi="Times New Roman" w:cs="Times New Roman"/>
          <w:sz w:val="24"/>
          <w:szCs w:val="24"/>
        </w:rPr>
      </w:pPr>
      <w:hyperlink r:id="rId9" w:tgtFrame="_blank" w:history="1">
        <w:r w:rsidR="0058734A" w:rsidRPr="0058734A">
          <w:rPr>
            <w:rStyle w:val="Hyperlink"/>
            <w:rFonts w:ascii="Times New Roman" w:hAnsi="Times New Roman" w:cs="Times New Roman"/>
            <w:color w:val="0000FF"/>
            <w:sz w:val="24"/>
            <w:szCs w:val="24"/>
          </w:rPr>
          <w:t>(518) 489-4130 x112</w:t>
        </w:r>
      </w:hyperlink>
    </w:p>
    <w:p w14:paraId="47B12F2B" w14:textId="77777777" w:rsidR="0058734A" w:rsidRPr="0058734A" w:rsidRDefault="003C0571" w:rsidP="0058734A">
      <w:pPr>
        <w:shd w:val="clear" w:color="auto" w:fill="FFFFFF"/>
        <w:spacing w:after="0"/>
        <w:rPr>
          <w:rFonts w:ascii="Times New Roman" w:hAnsi="Times New Roman" w:cs="Times New Roman"/>
          <w:sz w:val="24"/>
          <w:szCs w:val="24"/>
        </w:rPr>
      </w:pPr>
      <w:hyperlink r:id="rId10" w:tgtFrame="_blank" w:history="1">
        <w:r w:rsidR="0058734A" w:rsidRPr="0058734A">
          <w:rPr>
            <w:rStyle w:val="Hyperlink"/>
            <w:rFonts w:ascii="Times New Roman" w:hAnsi="Times New Roman" w:cs="Times New Roman"/>
            <w:color w:val="0000FF"/>
            <w:sz w:val="24"/>
            <w:szCs w:val="24"/>
          </w:rPr>
          <w:t>ddoin@caresny.org</w:t>
        </w:r>
      </w:hyperlink>
    </w:p>
    <w:p w14:paraId="69D0237B" w14:textId="77777777" w:rsidR="00210FAD" w:rsidRDefault="00210FAD" w:rsidP="00210FAD">
      <w:pPr>
        <w:autoSpaceDE w:val="0"/>
        <w:autoSpaceDN w:val="0"/>
        <w:adjustRightInd w:val="0"/>
        <w:spacing w:after="0" w:line="240" w:lineRule="auto"/>
        <w:rPr>
          <w:rFonts w:cs="Cambria"/>
          <w:color w:val="000000"/>
        </w:rPr>
      </w:pPr>
    </w:p>
    <w:p w14:paraId="2BE71360" w14:textId="77777777" w:rsidR="00210FAD" w:rsidRPr="00337D03" w:rsidRDefault="00210FAD" w:rsidP="00337D03">
      <w:pPr>
        <w:rPr>
          <w:rStyle w:val="normaltextrun"/>
        </w:rPr>
      </w:pPr>
    </w:p>
    <w:p w14:paraId="5687A737" w14:textId="77777777" w:rsidR="0077519C" w:rsidRPr="008B33D6" w:rsidRDefault="0077519C" w:rsidP="008B33D6">
      <w:pPr>
        <w:pStyle w:val="paragraph"/>
        <w:spacing w:before="0" w:beforeAutospacing="0" w:after="0" w:afterAutospacing="0" w:line="360" w:lineRule="auto"/>
        <w:ind w:left="1710"/>
        <w:textAlignment w:val="baseline"/>
        <w:rPr>
          <w:rFonts w:ascii="Cambria" w:hAnsi="Cambria" w:cs="Segoe UI"/>
          <w:b/>
        </w:rPr>
      </w:pPr>
    </w:p>
    <w:p w14:paraId="2D26E031" w14:textId="77777777" w:rsidR="00860542" w:rsidRDefault="00860542" w:rsidP="00350F7B">
      <w:pPr>
        <w:jc w:val="center"/>
        <w:rPr>
          <w:b/>
          <w:sz w:val="24"/>
          <w:szCs w:val="24"/>
          <w:u w:val="single"/>
        </w:rPr>
      </w:pPr>
    </w:p>
    <w:p w14:paraId="47739144" w14:textId="77777777" w:rsidR="00415A57" w:rsidRDefault="00415A57" w:rsidP="00350F7B">
      <w:pPr>
        <w:jc w:val="center"/>
        <w:rPr>
          <w:b/>
          <w:sz w:val="24"/>
          <w:szCs w:val="24"/>
          <w:u w:val="single"/>
        </w:rPr>
      </w:pPr>
    </w:p>
    <w:p w14:paraId="3798B2E6" w14:textId="77777777" w:rsidR="00415A57" w:rsidRPr="008B33D6" w:rsidRDefault="00415A57" w:rsidP="00415A57">
      <w:pPr>
        <w:pStyle w:val="Heading1"/>
      </w:pPr>
    </w:p>
    <w:sectPr w:rsidR="00415A57" w:rsidRPr="008B33D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17256" w14:textId="77777777" w:rsidR="006D53C6" w:rsidRDefault="006D53C6" w:rsidP="008B0B2C">
      <w:pPr>
        <w:spacing w:after="0" w:line="240" w:lineRule="auto"/>
      </w:pPr>
      <w:r>
        <w:separator/>
      </w:r>
    </w:p>
  </w:endnote>
  <w:endnote w:type="continuationSeparator" w:id="0">
    <w:p w14:paraId="502986C5" w14:textId="77777777" w:rsidR="006D53C6" w:rsidRDefault="006D53C6" w:rsidP="008B0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1575C" w14:textId="2CA88F75" w:rsidR="008B0B2C" w:rsidRPr="009C4A29" w:rsidRDefault="00363F88">
    <w:pPr>
      <w:pStyle w:val="Footer"/>
      <w:rPr>
        <w:color w:val="000000" w:themeColor="text1"/>
      </w:rPr>
    </w:pPr>
    <w:r>
      <w:rPr>
        <w:color w:val="000000" w:themeColor="text1"/>
      </w:rPr>
      <w:t>Franklin Essex</w:t>
    </w:r>
    <w:r w:rsidR="006D69BC">
      <w:rPr>
        <w:color w:val="000000" w:themeColor="text1"/>
      </w:rPr>
      <w:t xml:space="preserve"> Coordinated Entry P&amp;P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B2965" w14:textId="77777777" w:rsidR="006D53C6" w:rsidRDefault="006D53C6" w:rsidP="008B0B2C">
      <w:pPr>
        <w:spacing w:after="0" w:line="240" w:lineRule="auto"/>
      </w:pPr>
      <w:r>
        <w:separator/>
      </w:r>
    </w:p>
  </w:footnote>
  <w:footnote w:type="continuationSeparator" w:id="0">
    <w:p w14:paraId="49EA0F1E" w14:textId="77777777" w:rsidR="006D53C6" w:rsidRDefault="006D53C6" w:rsidP="008B0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FFE39" w14:textId="26C61427" w:rsidR="008B0B2C" w:rsidRDefault="003C0571">
    <w:pPr>
      <w:pStyle w:val="Header"/>
      <w:pBdr>
        <w:bottom w:val="single" w:sz="4" w:space="1" w:color="D9D9D9" w:themeColor="background1" w:themeShade="D9"/>
      </w:pBdr>
      <w:jc w:val="right"/>
      <w:rPr>
        <w:b/>
        <w:bCs/>
      </w:rPr>
    </w:pPr>
    <w:sdt>
      <w:sdtPr>
        <w:rPr>
          <w:color w:val="7F7F7F" w:themeColor="background1" w:themeShade="7F"/>
          <w:spacing w:val="60"/>
        </w:rPr>
        <w:id w:val="1541631832"/>
        <w:docPartObj>
          <w:docPartGallery w:val="Watermarks"/>
          <w:docPartUnique/>
        </w:docPartObj>
      </w:sdtPr>
      <w:sdtEndPr/>
      <w:sdtContent/>
    </w:sdt>
    <w:sdt>
      <w:sdtPr>
        <w:rPr>
          <w:color w:val="7F7F7F" w:themeColor="background1" w:themeShade="7F"/>
          <w:spacing w:val="60"/>
        </w:rPr>
        <w:id w:val="-2068404183"/>
        <w:docPartObj>
          <w:docPartGallery w:val="Page Numbers (Top of Page)"/>
          <w:docPartUnique/>
        </w:docPartObj>
      </w:sdtPr>
      <w:sdtEndPr>
        <w:rPr>
          <w:b/>
          <w:bCs/>
          <w:noProof/>
          <w:color w:val="auto"/>
          <w:spacing w:val="0"/>
        </w:rPr>
      </w:sdtEndPr>
      <w:sdtContent>
        <w:r w:rsidR="008B0B2C">
          <w:rPr>
            <w:color w:val="7F7F7F" w:themeColor="background1" w:themeShade="7F"/>
            <w:spacing w:val="60"/>
          </w:rPr>
          <w:t>Page</w:t>
        </w:r>
        <w:r w:rsidR="008B0B2C">
          <w:t xml:space="preserve"> | </w:t>
        </w:r>
        <w:r w:rsidR="008B0B2C">
          <w:fldChar w:fldCharType="begin"/>
        </w:r>
        <w:r w:rsidR="008B0B2C">
          <w:instrText xml:space="preserve"> PAGE   \* MERGEFORMAT </w:instrText>
        </w:r>
        <w:r w:rsidR="008B0B2C">
          <w:fldChar w:fldCharType="separate"/>
        </w:r>
        <w:r w:rsidRPr="003C0571">
          <w:rPr>
            <w:b/>
            <w:bCs/>
            <w:noProof/>
          </w:rPr>
          <w:t>1</w:t>
        </w:r>
        <w:r w:rsidR="008B0B2C">
          <w:rPr>
            <w:b/>
            <w:bCs/>
            <w:noProof/>
          </w:rPr>
          <w:fldChar w:fldCharType="end"/>
        </w:r>
      </w:sdtContent>
    </w:sdt>
  </w:p>
  <w:p w14:paraId="14B269AE" w14:textId="15C0A462" w:rsidR="008B0B2C" w:rsidRDefault="003C0571">
    <w:pPr>
      <w:pStyle w:val="Header"/>
    </w:pPr>
    <w:r>
      <w:rPr>
        <w:noProof/>
        <w:color w:val="7F7F7F" w:themeColor="background1" w:themeShade="7F"/>
        <w:spacing w:val="60"/>
      </w:rPr>
      <w:pict w14:anchorId="16A792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72.8pt;margin-top:294.4pt;width:412.4pt;height:247.45pt;rotation:315;z-index:-251658752;mso-position-horizontal-relative:margin;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410"/>
    <w:multiLevelType w:val="hybridMultilevel"/>
    <w:tmpl w:val="918AD6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4C5DEB"/>
    <w:multiLevelType w:val="hybridMultilevel"/>
    <w:tmpl w:val="8A7A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B1F1D"/>
    <w:multiLevelType w:val="hybridMultilevel"/>
    <w:tmpl w:val="1E54CBB6"/>
    <w:lvl w:ilvl="0" w:tplc="C2F83CF0">
      <w:start w:val="1"/>
      <w:numFmt w:val="upperRoman"/>
      <w:lvlText w:val="%1."/>
      <w:lvlJc w:val="left"/>
      <w:pPr>
        <w:ind w:left="990" w:hanging="720"/>
      </w:pPr>
      <w:rPr>
        <w:rFonts w:ascii="Cambria" w:hAnsi="Cambria"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D355D"/>
    <w:multiLevelType w:val="hybridMultilevel"/>
    <w:tmpl w:val="F6A0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259CC"/>
    <w:multiLevelType w:val="hybridMultilevel"/>
    <w:tmpl w:val="7EE819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E9693F"/>
    <w:multiLevelType w:val="hybridMultilevel"/>
    <w:tmpl w:val="A5B8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E6EEC"/>
    <w:multiLevelType w:val="hybridMultilevel"/>
    <w:tmpl w:val="FF228150"/>
    <w:lvl w:ilvl="0" w:tplc="614E691E">
      <w:start w:val="1"/>
      <w:numFmt w:val="lowerLetter"/>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8C72FFA"/>
    <w:multiLevelType w:val="hybridMultilevel"/>
    <w:tmpl w:val="63A2A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068DA"/>
    <w:multiLevelType w:val="hybridMultilevel"/>
    <w:tmpl w:val="06D8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454D9"/>
    <w:multiLevelType w:val="hybridMultilevel"/>
    <w:tmpl w:val="9738ED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047290"/>
    <w:multiLevelType w:val="hybridMultilevel"/>
    <w:tmpl w:val="1D3AAF7A"/>
    <w:lvl w:ilvl="0" w:tplc="53041E9E">
      <w:start w:val="1"/>
      <w:numFmt w:val="lowerLetter"/>
      <w:lvlText w:val="%1)"/>
      <w:lvlJc w:val="left"/>
      <w:pPr>
        <w:ind w:left="1440" w:hanging="360"/>
      </w:pPr>
      <w:rPr>
        <w:rFonts w:ascii="Cambria" w:hAnsi="Cambria"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4300EE"/>
    <w:multiLevelType w:val="hybridMultilevel"/>
    <w:tmpl w:val="C3041DBA"/>
    <w:lvl w:ilvl="0" w:tplc="21F4FBF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019C6"/>
    <w:multiLevelType w:val="hybridMultilevel"/>
    <w:tmpl w:val="A10E2740"/>
    <w:lvl w:ilvl="0" w:tplc="6C6276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685040"/>
    <w:multiLevelType w:val="hybridMultilevel"/>
    <w:tmpl w:val="F712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D11CA"/>
    <w:multiLevelType w:val="hybridMultilevel"/>
    <w:tmpl w:val="43E63F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9676EF3"/>
    <w:multiLevelType w:val="hybridMultilevel"/>
    <w:tmpl w:val="A3ACAD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5437D8"/>
    <w:multiLevelType w:val="hybridMultilevel"/>
    <w:tmpl w:val="432EA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329F2"/>
    <w:multiLevelType w:val="hybridMultilevel"/>
    <w:tmpl w:val="B49C6592"/>
    <w:lvl w:ilvl="0" w:tplc="1A6AABA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3E881988"/>
    <w:multiLevelType w:val="hybridMultilevel"/>
    <w:tmpl w:val="749856B8"/>
    <w:lvl w:ilvl="0" w:tplc="04090001">
      <w:start w:val="1"/>
      <w:numFmt w:val="bullet"/>
      <w:lvlText w:val=""/>
      <w:lvlJc w:val="left"/>
      <w:pPr>
        <w:ind w:left="2475" w:hanging="360"/>
      </w:pPr>
      <w:rPr>
        <w:rFonts w:ascii="Symbol" w:hAnsi="Symbol" w:hint="default"/>
      </w:rPr>
    </w:lvl>
    <w:lvl w:ilvl="1" w:tplc="04090003" w:tentative="1">
      <w:start w:val="1"/>
      <w:numFmt w:val="bullet"/>
      <w:lvlText w:val="o"/>
      <w:lvlJc w:val="left"/>
      <w:pPr>
        <w:ind w:left="3195" w:hanging="360"/>
      </w:pPr>
      <w:rPr>
        <w:rFonts w:ascii="Courier New" w:hAnsi="Courier New" w:cs="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abstractNum w:abstractNumId="19" w15:restartNumberingAfterBreak="0">
    <w:nsid w:val="3F335873"/>
    <w:multiLevelType w:val="hybridMultilevel"/>
    <w:tmpl w:val="1EEC96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BB76C7B"/>
    <w:multiLevelType w:val="hybridMultilevel"/>
    <w:tmpl w:val="DF404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D86171"/>
    <w:multiLevelType w:val="hybridMultilevel"/>
    <w:tmpl w:val="CE6EE92E"/>
    <w:lvl w:ilvl="0" w:tplc="21F4FBF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C137CF"/>
    <w:multiLevelType w:val="hybridMultilevel"/>
    <w:tmpl w:val="AEFC8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3B5C4D"/>
    <w:multiLevelType w:val="hybridMultilevel"/>
    <w:tmpl w:val="8C30A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5C3A23"/>
    <w:multiLevelType w:val="hybridMultilevel"/>
    <w:tmpl w:val="FD042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754B2"/>
    <w:multiLevelType w:val="hybridMultilevel"/>
    <w:tmpl w:val="D5A4A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B54EA"/>
    <w:multiLevelType w:val="hybridMultilevel"/>
    <w:tmpl w:val="A552BF2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59097C97"/>
    <w:multiLevelType w:val="hybridMultilevel"/>
    <w:tmpl w:val="96CCB70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A87C4A"/>
    <w:multiLevelType w:val="hybridMultilevel"/>
    <w:tmpl w:val="BB1A5728"/>
    <w:lvl w:ilvl="0" w:tplc="13CE075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5C590FCD"/>
    <w:multiLevelType w:val="hybridMultilevel"/>
    <w:tmpl w:val="CD7C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734A41"/>
    <w:multiLevelType w:val="hybridMultilevel"/>
    <w:tmpl w:val="BC3E11B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607A7EEE"/>
    <w:multiLevelType w:val="hybridMultilevel"/>
    <w:tmpl w:val="86E0D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771C9F"/>
    <w:multiLevelType w:val="hybridMultilevel"/>
    <w:tmpl w:val="5E6011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70C7B0B"/>
    <w:multiLevelType w:val="hybridMultilevel"/>
    <w:tmpl w:val="552250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E7A085C"/>
    <w:multiLevelType w:val="hybridMultilevel"/>
    <w:tmpl w:val="4C42D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E276C1"/>
    <w:multiLevelType w:val="hybridMultilevel"/>
    <w:tmpl w:val="39CE0568"/>
    <w:lvl w:ilvl="0" w:tplc="21F4FBF4">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2272173"/>
    <w:multiLevelType w:val="hybridMultilevel"/>
    <w:tmpl w:val="CB9CB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2327ED"/>
    <w:multiLevelType w:val="hybridMultilevel"/>
    <w:tmpl w:val="B666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DD5AF0"/>
    <w:multiLevelType w:val="hybridMultilevel"/>
    <w:tmpl w:val="F4342C98"/>
    <w:lvl w:ilvl="0" w:tplc="21F4FBF4">
      <w:start w:val="1"/>
      <w:numFmt w:val="upperRoman"/>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num w:numId="1">
    <w:abstractNumId w:val="2"/>
  </w:num>
  <w:num w:numId="2">
    <w:abstractNumId w:val="10"/>
  </w:num>
  <w:num w:numId="3">
    <w:abstractNumId w:val="12"/>
  </w:num>
  <w:num w:numId="4">
    <w:abstractNumId w:val="6"/>
  </w:num>
  <w:num w:numId="5">
    <w:abstractNumId w:val="28"/>
  </w:num>
  <w:num w:numId="6">
    <w:abstractNumId w:val="17"/>
  </w:num>
  <w:num w:numId="7">
    <w:abstractNumId w:val="26"/>
  </w:num>
  <w:num w:numId="8">
    <w:abstractNumId w:val="21"/>
  </w:num>
  <w:num w:numId="9">
    <w:abstractNumId w:val="19"/>
  </w:num>
  <w:num w:numId="10">
    <w:abstractNumId w:val="16"/>
  </w:num>
  <w:num w:numId="11">
    <w:abstractNumId w:val="20"/>
  </w:num>
  <w:num w:numId="12">
    <w:abstractNumId w:val="38"/>
  </w:num>
  <w:num w:numId="13">
    <w:abstractNumId w:val="18"/>
  </w:num>
  <w:num w:numId="14">
    <w:abstractNumId w:val="11"/>
  </w:num>
  <w:num w:numId="15">
    <w:abstractNumId w:val="35"/>
  </w:num>
  <w:num w:numId="16">
    <w:abstractNumId w:val="32"/>
  </w:num>
  <w:num w:numId="17">
    <w:abstractNumId w:val="14"/>
  </w:num>
  <w:num w:numId="18">
    <w:abstractNumId w:val="31"/>
  </w:num>
  <w:num w:numId="19">
    <w:abstractNumId w:val="5"/>
  </w:num>
  <w:num w:numId="20">
    <w:abstractNumId w:val="29"/>
  </w:num>
  <w:num w:numId="21">
    <w:abstractNumId w:val="37"/>
  </w:num>
  <w:num w:numId="22">
    <w:abstractNumId w:val="1"/>
  </w:num>
  <w:num w:numId="23">
    <w:abstractNumId w:val="36"/>
  </w:num>
  <w:num w:numId="24">
    <w:abstractNumId w:val="24"/>
  </w:num>
  <w:num w:numId="25">
    <w:abstractNumId w:val="22"/>
  </w:num>
  <w:num w:numId="26">
    <w:abstractNumId w:val="8"/>
  </w:num>
  <w:num w:numId="27">
    <w:abstractNumId w:val="9"/>
  </w:num>
  <w:num w:numId="28">
    <w:abstractNumId w:val="0"/>
  </w:num>
  <w:num w:numId="29">
    <w:abstractNumId w:val="25"/>
  </w:num>
  <w:num w:numId="30">
    <w:abstractNumId w:val="15"/>
  </w:num>
  <w:num w:numId="31">
    <w:abstractNumId w:val="13"/>
  </w:num>
  <w:num w:numId="32">
    <w:abstractNumId w:val="23"/>
  </w:num>
  <w:num w:numId="33">
    <w:abstractNumId w:val="7"/>
  </w:num>
  <w:num w:numId="34">
    <w:abstractNumId w:val="27"/>
  </w:num>
  <w:num w:numId="35">
    <w:abstractNumId w:val="3"/>
  </w:num>
  <w:num w:numId="36">
    <w:abstractNumId w:val="30"/>
  </w:num>
  <w:num w:numId="37">
    <w:abstractNumId w:val="34"/>
  </w:num>
  <w:num w:numId="38">
    <w:abstractNumId w:val="33"/>
  </w:num>
  <w:num w:numId="39">
    <w:abstractNumId w:val="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7B"/>
    <w:rsid w:val="00024D58"/>
    <w:rsid w:val="000317CB"/>
    <w:rsid w:val="00036D03"/>
    <w:rsid w:val="0003702A"/>
    <w:rsid w:val="00074269"/>
    <w:rsid w:val="000A485E"/>
    <w:rsid w:val="000A53AF"/>
    <w:rsid w:val="000B27CE"/>
    <w:rsid w:val="000B309D"/>
    <w:rsid w:val="000B55B1"/>
    <w:rsid w:val="0011058C"/>
    <w:rsid w:val="00113B6D"/>
    <w:rsid w:val="00156DA5"/>
    <w:rsid w:val="001676D0"/>
    <w:rsid w:val="0018623C"/>
    <w:rsid w:val="001929CC"/>
    <w:rsid w:val="0019548E"/>
    <w:rsid w:val="001A7275"/>
    <w:rsid w:val="001B1CD2"/>
    <w:rsid w:val="001E0744"/>
    <w:rsid w:val="0020697A"/>
    <w:rsid w:val="00210FAD"/>
    <w:rsid w:val="0025139F"/>
    <w:rsid w:val="00263AF2"/>
    <w:rsid w:val="00272077"/>
    <w:rsid w:val="002A337E"/>
    <w:rsid w:val="002A4AC0"/>
    <w:rsid w:val="002E02E7"/>
    <w:rsid w:val="002F1D7F"/>
    <w:rsid w:val="003147EA"/>
    <w:rsid w:val="00337D03"/>
    <w:rsid w:val="00340977"/>
    <w:rsid w:val="003424C6"/>
    <w:rsid w:val="00344C12"/>
    <w:rsid w:val="00350F7B"/>
    <w:rsid w:val="00363F88"/>
    <w:rsid w:val="00371364"/>
    <w:rsid w:val="00374FB3"/>
    <w:rsid w:val="00377C3B"/>
    <w:rsid w:val="003C0571"/>
    <w:rsid w:val="003C0CE7"/>
    <w:rsid w:val="003D0D19"/>
    <w:rsid w:val="003F4C37"/>
    <w:rsid w:val="003F7526"/>
    <w:rsid w:val="00405AC9"/>
    <w:rsid w:val="00415A57"/>
    <w:rsid w:val="00416888"/>
    <w:rsid w:val="004209B1"/>
    <w:rsid w:val="00421B8A"/>
    <w:rsid w:val="00470421"/>
    <w:rsid w:val="0047206F"/>
    <w:rsid w:val="00492149"/>
    <w:rsid w:val="004C6EBF"/>
    <w:rsid w:val="004F2E72"/>
    <w:rsid w:val="00504DA5"/>
    <w:rsid w:val="005072B5"/>
    <w:rsid w:val="00526261"/>
    <w:rsid w:val="00547325"/>
    <w:rsid w:val="005579AF"/>
    <w:rsid w:val="00566854"/>
    <w:rsid w:val="0057637D"/>
    <w:rsid w:val="00580C94"/>
    <w:rsid w:val="0058425F"/>
    <w:rsid w:val="0058734A"/>
    <w:rsid w:val="005A0DB2"/>
    <w:rsid w:val="005A3431"/>
    <w:rsid w:val="005B52CF"/>
    <w:rsid w:val="005C742C"/>
    <w:rsid w:val="005D0739"/>
    <w:rsid w:val="005D332E"/>
    <w:rsid w:val="005F4C5E"/>
    <w:rsid w:val="006374CC"/>
    <w:rsid w:val="00653262"/>
    <w:rsid w:val="00653336"/>
    <w:rsid w:val="00662F61"/>
    <w:rsid w:val="006837DE"/>
    <w:rsid w:val="006A47BE"/>
    <w:rsid w:val="006C21CF"/>
    <w:rsid w:val="006C7ED1"/>
    <w:rsid w:val="006D53C6"/>
    <w:rsid w:val="006D69BC"/>
    <w:rsid w:val="006E13D8"/>
    <w:rsid w:val="006F1205"/>
    <w:rsid w:val="006F73D2"/>
    <w:rsid w:val="0070486A"/>
    <w:rsid w:val="00705FEE"/>
    <w:rsid w:val="00713692"/>
    <w:rsid w:val="0072035F"/>
    <w:rsid w:val="00736B1C"/>
    <w:rsid w:val="00747AEA"/>
    <w:rsid w:val="0075342B"/>
    <w:rsid w:val="007604D4"/>
    <w:rsid w:val="00766ACA"/>
    <w:rsid w:val="0077519C"/>
    <w:rsid w:val="00775A0A"/>
    <w:rsid w:val="007A687D"/>
    <w:rsid w:val="007B1EB3"/>
    <w:rsid w:val="007B3D63"/>
    <w:rsid w:val="007B7DA6"/>
    <w:rsid w:val="007C56FF"/>
    <w:rsid w:val="007D1BD0"/>
    <w:rsid w:val="007F71CF"/>
    <w:rsid w:val="008017B4"/>
    <w:rsid w:val="008043A5"/>
    <w:rsid w:val="00822120"/>
    <w:rsid w:val="00860542"/>
    <w:rsid w:val="008740C6"/>
    <w:rsid w:val="008816D0"/>
    <w:rsid w:val="00885B92"/>
    <w:rsid w:val="008B07F5"/>
    <w:rsid w:val="008B0B2C"/>
    <w:rsid w:val="008B33D6"/>
    <w:rsid w:val="008E39AC"/>
    <w:rsid w:val="008F1239"/>
    <w:rsid w:val="009536C6"/>
    <w:rsid w:val="00962D99"/>
    <w:rsid w:val="00982FEB"/>
    <w:rsid w:val="00984FCB"/>
    <w:rsid w:val="009A4B31"/>
    <w:rsid w:val="009A578B"/>
    <w:rsid w:val="009B3301"/>
    <w:rsid w:val="009B7581"/>
    <w:rsid w:val="009C4A29"/>
    <w:rsid w:val="009D5680"/>
    <w:rsid w:val="009F2207"/>
    <w:rsid w:val="009F32CC"/>
    <w:rsid w:val="00A1535F"/>
    <w:rsid w:val="00A36598"/>
    <w:rsid w:val="00A43AA4"/>
    <w:rsid w:val="00A54352"/>
    <w:rsid w:val="00A722BA"/>
    <w:rsid w:val="00A91104"/>
    <w:rsid w:val="00AF1608"/>
    <w:rsid w:val="00AF4AD4"/>
    <w:rsid w:val="00AF7C39"/>
    <w:rsid w:val="00B10FF5"/>
    <w:rsid w:val="00B215C2"/>
    <w:rsid w:val="00B35A3F"/>
    <w:rsid w:val="00B36653"/>
    <w:rsid w:val="00B46601"/>
    <w:rsid w:val="00B76DF3"/>
    <w:rsid w:val="00B82700"/>
    <w:rsid w:val="00B94F47"/>
    <w:rsid w:val="00BC141A"/>
    <w:rsid w:val="00BC418E"/>
    <w:rsid w:val="00BF5C53"/>
    <w:rsid w:val="00C1549A"/>
    <w:rsid w:val="00C173A8"/>
    <w:rsid w:val="00C21D4F"/>
    <w:rsid w:val="00C53E05"/>
    <w:rsid w:val="00C70F05"/>
    <w:rsid w:val="00C850EC"/>
    <w:rsid w:val="00C87520"/>
    <w:rsid w:val="00CC06FA"/>
    <w:rsid w:val="00CC0DB5"/>
    <w:rsid w:val="00CD0490"/>
    <w:rsid w:val="00CD1A2C"/>
    <w:rsid w:val="00CD68D0"/>
    <w:rsid w:val="00CF2BE4"/>
    <w:rsid w:val="00D05DE5"/>
    <w:rsid w:val="00D13CBA"/>
    <w:rsid w:val="00D25F40"/>
    <w:rsid w:val="00D32BBF"/>
    <w:rsid w:val="00D35D6E"/>
    <w:rsid w:val="00D4181F"/>
    <w:rsid w:val="00D94A99"/>
    <w:rsid w:val="00DA7512"/>
    <w:rsid w:val="00DB1092"/>
    <w:rsid w:val="00DC59B8"/>
    <w:rsid w:val="00DD1716"/>
    <w:rsid w:val="00E4474E"/>
    <w:rsid w:val="00E90F7E"/>
    <w:rsid w:val="00EB01F5"/>
    <w:rsid w:val="00EC0ED8"/>
    <w:rsid w:val="00EC2EBD"/>
    <w:rsid w:val="00EC4E13"/>
    <w:rsid w:val="00ED05B6"/>
    <w:rsid w:val="00F63E41"/>
    <w:rsid w:val="00F73C55"/>
    <w:rsid w:val="00FA4797"/>
    <w:rsid w:val="00FD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B98002"/>
  <w15:chartTrackingRefBased/>
  <w15:docId w15:val="{033F4FD1-3F3E-4982-B177-3E5A9166A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5A57"/>
    <w:pPr>
      <w:keepNext/>
      <w:outlineLvl w:val="0"/>
    </w:pPr>
    <w:rPr>
      <w:b/>
      <w:sz w:val="24"/>
      <w:szCs w:val="24"/>
      <w:u w:val="single"/>
    </w:rPr>
  </w:style>
  <w:style w:type="paragraph" w:styleId="Heading2">
    <w:name w:val="heading 2"/>
    <w:basedOn w:val="Normal"/>
    <w:next w:val="Normal"/>
    <w:link w:val="Heading2Char"/>
    <w:uiPriority w:val="9"/>
    <w:unhideWhenUsed/>
    <w:qFormat/>
    <w:rsid w:val="00036D03"/>
    <w:pPr>
      <w:keepNext/>
      <w:autoSpaceDE w:val="0"/>
      <w:autoSpaceDN w:val="0"/>
      <w:adjustRightInd w:val="0"/>
      <w:spacing w:after="48" w:line="240" w:lineRule="auto"/>
      <w:outlineLvl w:val="1"/>
    </w:pPr>
    <w:rPr>
      <w:rFonts w:ascii="Arial Narrow" w:eastAsia="Calibri" w:hAnsi="Arial Narrow" w:cs="Calibri"/>
      <w:b/>
      <w:color w:val="000000"/>
      <w:sz w:val="24"/>
      <w:szCs w:val="24"/>
    </w:rPr>
  </w:style>
  <w:style w:type="paragraph" w:styleId="Heading3">
    <w:name w:val="heading 3"/>
    <w:basedOn w:val="Normal"/>
    <w:next w:val="Normal"/>
    <w:link w:val="Heading3Char"/>
    <w:uiPriority w:val="9"/>
    <w:unhideWhenUsed/>
    <w:qFormat/>
    <w:rsid w:val="009F32CC"/>
    <w:pPr>
      <w:keepNext/>
      <w:autoSpaceDE w:val="0"/>
      <w:autoSpaceDN w:val="0"/>
      <w:adjustRightInd w:val="0"/>
      <w:spacing w:after="0" w:line="240" w:lineRule="auto"/>
      <w:outlineLvl w:val="2"/>
    </w:pPr>
    <w:rPr>
      <w:rFonts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50F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50F7B"/>
  </w:style>
  <w:style w:type="character" w:customStyle="1" w:styleId="eop">
    <w:name w:val="eop"/>
    <w:basedOn w:val="DefaultParagraphFont"/>
    <w:rsid w:val="00350F7B"/>
  </w:style>
  <w:style w:type="character" w:customStyle="1" w:styleId="apple-converted-space">
    <w:name w:val="apple-converted-space"/>
    <w:basedOn w:val="DefaultParagraphFont"/>
    <w:rsid w:val="00350F7B"/>
  </w:style>
  <w:style w:type="paragraph" w:styleId="ListParagraph">
    <w:name w:val="List Paragraph"/>
    <w:basedOn w:val="Normal"/>
    <w:uiPriority w:val="34"/>
    <w:qFormat/>
    <w:rsid w:val="0077519C"/>
    <w:pPr>
      <w:ind w:left="720"/>
      <w:contextualSpacing/>
    </w:pPr>
  </w:style>
  <w:style w:type="paragraph" w:styleId="BalloonText">
    <w:name w:val="Balloon Text"/>
    <w:basedOn w:val="Normal"/>
    <w:link w:val="BalloonTextChar"/>
    <w:uiPriority w:val="99"/>
    <w:semiHidden/>
    <w:unhideWhenUsed/>
    <w:rsid w:val="008B0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7F5"/>
    <w:rPr>
      <w:rFonts w:ascii="Segoe UI" w:hAnsi="Segoe UI" w:cs="Segoe UI"/>
      <w:sz w:val="18"/>
      <w:szCs w:val="18"/>
    </w:rPr>
  </w:style>
  <w:style w:type="character" w:customStyle="1" w:styleId="Heading1Char">
    <w:name w:val="Heading 1 Char"/>
    <w:basedOn w:val="DefaultParagraphFont"/>
    <w:link w:val="Heading1"/>
    <w:uiPriority w:val="9"/>
    <w:rsid w:val="00415A57"/>
    <w:rPr>
      <w:b/>
      <w:sz w:val="24"/>
      <w:szCs w:val="24"/>
      <w:u w:val="single"/>
    </w:rPr>
  </w:style>
  <w:style w:type="character" w:styleId="CommentReference">
    <w:name w:val="annotation reference"/>
    <w:basedOn w:val="DefaultParagraphFont"/>
    <w:uiPriority w:val="99"/>
    <w:semiHidden/>
    <w:unhideWhenUsed/>
    <w:rsid w:val="00B215C2"/>
    <w:rPr>
      <w:sz w:val="16"/>
      <w:szCs w:val="16"/>
    </w:rPr>
  </w:style>
  <w:style w:type="paragraph" w:styleId="CommentText">
    <w:name w:val="annotation text"/>
    <w:basedOn w:val="Normal"/>
    <w:link w:val="CommentTextChar"/>
    <w:uiPriority w:val="99"/>
    <w:semiHidden/>
    <w:unhideWhenUsed/>
    <w:rsid w:val="00B215C2"/>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B215C2"/>
    <w:rPr>
      <w:rFonts w:ascii="Calibri" w:eastAsia="Calibri" w:hAnsi="Calibri" w:cs="Times New Roman"/>
      <w:sz w:val="20"/>
      <w:szCs w:val="20"/>
    </w:rPr>
  </w:style>
  <w:style w:type="character" w:customStyle="1" w:styleId="Heading2Char">
    <w:name w:val="Heading 2 Char"/>
    <w:basedOn w:val="DefaultParagraphFont"/>
    <w:link w:val="Heading2"/>
    <w:uiPriority w:val="9"/>
    <w:rsid w:val="00036D03"/>
    <w:rPr>
      <w:rFonts w:ascii="Arial Narrow" w:eastAsia="Calibri" w:hAnsi="Arial Narrow" w:cs="Calibri"/>
      <w:b/>
      <w:color w:val="000000"/>
      <w:sz w:val="24"/>
      <w:szCs w:val="24"/>
    </w:rPr>
  </w:style>
  <w:style w:type="paragraph" w:styleId="Revision">
    <w:name w:val="Revision"/>
    <w:hidden/>
    <w:uiPriority w:val="99"/>
    <w:semiHidden/>
    <w:rsid w:val="006C7ED1"/>
    <w:pPr>
      <w:spacing w:after="0" w:line="240" w:lineRule="auto"/>
    </w:pPr>
  </w:style>
  <w:style w:type="character" w:customStyle="1" w:styleId="Heading3Char">
    <w:name w:val="Heading 3 Char"/>
    <w:basedOn w:val="DefaultParagraphFont"/>
    <w:link w:val="Heading3"/>
    <w:uiPriority w:val="9"/>
    <w:rsid w:val="009F32CC"/>
    <w:rPr>
      <w:rFonts w:cs="Cambria"/>
      <w:b/>
      <w:color w:val="000000"/>
    </w:rPr>
  </w:style>
  <w:style w:type="paragraph" w:styleId="NoSpacing">
    <w:name w:val="No Spacing"/>
    <w:link w:val="NoSpacingChar"/>
    <w:uiPriority w:val="1"/>
    <w:qFormat/>
    <w:rsid w:val="008740C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8740C6"/>
    <w:rPr>
      <w:rFonts w:ascii="Calibri" w:eastAsia="Times New Roman" w:hAnsi="Calibri" w:cs="Times New Roman"/>
    </w:rPr>
  </w:style>
  <w:style w:type="paragraph" w:styleId="Header">
    <w:name w:val="header"/>
    <w:basedOn w:val="Normal"/>
    <w:link w:val="HeaderChar"/>
    <w:uiPriority w:val="99"/>
    <w:unhideWhenUsed/>
    <w:rsid w:val="008B0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B2C"/>
  </w:style>
  <w:style w:type="paragraph" w:styleId="Footer">
    <w:name w:val="footer"/>
    <w:basedOn w:val="Normal"/>
    <w:link w:val="FooterChar"/>
    <w:uiPriority w:val="99"/>
    <w:unhideWhenUsed/>
    <w:qFormat/>
    <w:rsid w:val="008B0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B2C"/>
  </w:style>
  <w:style w:type="paragraph" w:styleId="CommentSubject">
    <w:name w:val="annotation subject"/>
    <w:basedOn w:val="CommentText"/>
    <w:next w:val="CommentText"/>
    <w:link w:val="CommentSubjectChar"/>
    <w:uiPriority w:val="99"/>
    <w:semiHidden/>
    <w:unhideWhenUsed/>
    <w:rsid w:val="00C173A8"/>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173A8"/>
    <w:rPr>
      <w:rFonts w:ascii="Calibri" w:eastAsia="Calibri" w:hAnsi="Calibri" w:cs="Times New Roman"/>
      <w:b/>
      <w:bCs/>
      <w:sz w:val="20"/>
      <w:szCs w:val="20"/>
    </w:rPr>
  </w:style>
  <w:style w:type="character" w:styleId="Strong">
    <w:name w:val="Strong"/>
    <w:uiPriority w:val="22"/>
    <w:qFormat/>
    <w:rsid w:val="00D25F40"/>
    <w:rPr>
      <w:b/>
      <w:bCs/>
    </w:rPr>
  </w:style>
  <w:style w:type="character" w:styleId="Hyperlink">
    <w:name w:val="Hyperlink"/>
    <w:basedOn w:val="DefaultParagraphFont"/>
    <w:uiPriority w:val="99"/>
    <w:semiHidden/>
    <w:unhideWhenUsed/>
    <w:rsid w:val="005873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8053">
      <w:bodyDiv w:val="1"/>
      <w:marLeft w:val="0"/>
      <w:marRight w:val="0"/>
      <w:marTop w:val="0"/>
      <w:marBottom w:val="0"/>
      <w:divBdr>
        <w:top w:val="none" w:sz="0" w:space="0" w:color="auto"/>
        <w:left w:val="none" w:sz="0" w:space="0" w:color="auto"/>
        <w:bottom w:val="none" w:sz="0" w:space="0" w:color="auto"/>
        <w:right w:val="none" w:sz="0" w:space="0" w:color="auto"/>
      </w:divBdr>
    </w:div>
    <w:div w:id="447748241">
      <w:bodyDiv w:val="1"/>
      <w:marLeft w:val="0"/>
      <w:marRight w:val="0"/>
      <w:marTop w:val="0"/>
      <w:marBottom w:val="0"/>
      <w:divBdr>
        <w:top w:val="none" w:sz="0" w:space="0" w:color="auto"/>
        <w:left w:val="none" w:sz="0" w:space="0" w:color="auto"/>
        <w:bottom w:val="none" w:sz="0" w:space="0" w:color="auto"/>
        <w:right w:val="none" w:sz="0" w:space="0" w:color="auto"/>
      </w:divBdr>
    </w:div>
    <w:div w:id="625501833">
      <w:bodyDiv w:val="1"/>
      <w:marLeft w:val="0"/>
      <w:marRight w:val="0"/>
      <w:marTop w:val="0"/>
      <w:marBottom w:val="0"/>
      <w:divBdr>
        <w:top w:val="none" w:sz="0" w:space="0" w:color="auto"/>
        <w:left w:val="none" w:sz="0" w:space="0" w:color="auto"/>
        <w:bottom w:val="none" w:sz="0" w:space="0" w:color="auto"/>
        <w:right w:val="none" w:sz="0" w:space="0" w:color="auto"/>
      </w:divBdr>
    </w:div>
    <w:div w:id="751390977">
      <w:bodyDiv w:val="1"/>
      <w:marLeft w:val="0"/>
      <w:marRight w:val="0"/>
      <w:marTop w:val="0"/>
      <w:marBottom w:val="0"/>
      <w:divBdr>
        <w:top w:val="none" w:sz="0" w:space="0" w:color="auto"/>
        <w:left w:val="none" w:sz="0" w:space="0" w:color="auto"/>
        <w:bottom w:val="none" w:sz="0" w:space="0" w:color="auto"/>
        <w:right w:val="none" w:sz="0" w:space="0" w:color="auto"/>
      </w:divBdr>
      <w:divsChild>
        <w:div w:id="71129259">
          <w:marLeft w:val="0"/>
          <w:marRight w:val="0"/>
          <w:marTop w:val="0"/>
          <w:marBottom w:val="0"/>
          <w:divBdr>
            <w:top w:val="none" w:sz="0" w:space="0" w:color="auto"/>
            <w:left w:val="none" w:sz="0" w:space="0" w:color="auto"/>
            <w:bottom w:val="none" w:sz="0" w:space="0" w:color="auto"/>
            <w:right w:val="none" w:sz="0" w:space="0" w:color="auto"/>
          </w:divBdr>
        </w:div>
        <w:div w:id="684787847">
          <w:marLeft w:val="0"/>
          <w:marRight w:val="0"/>
          <w:marTop w:val="0"/>
          <w:marBottom w:val="0"/>
          <w:divBdr>
            <w:top w:val="none" w:sz="0" w:space="0" w:color="auto"/>
            <w:left w:val="none" w:sz="0" w:space="0" w:color="auto"/>
            <w:bottom w:val="none" w:sz="0" w:space="0" w:color="auto"/>
            <w:right w:val="none" w:sz="0" w:space="0" w:color="auto"/>
          </w:divBdr>
        </w:div>
        <w:div w:id="1023628805">
          <w:marLeft w:val="0"/>
          <w:marRight w:val="0"/>
          <w:marTop w:val="0"/>
          <w:marBottom w:val="0"/>
          <w:divBdr>
            <w:top w:val="none" w:sz="0" w:space="0" w:color="auto"/>
            <w:left w:val="none" w:sz="0" w:space="0" w:color="auto"/>
            <w:bottom w:val="none" w:sz="0" w:space="0" w:color="auto"/>
            <w:right w:val="none" w:sz="0" w:space="0" w:color="auto"/>
          </w:divBdr>
        </w:div>
        <w:div w:id="223684976">
          <w:marLeft w:val="0"/>
          <w:marRight w:val="0"/>
          <w:marTop w:val="0"/>
          <w:marBottom w:val="0"/>
          <w:divBdr>
            <w:top w:val="none" w:sz="0" w:space="0" w:color="auto"/>
            <w:left w:val="none" w:sz="0" w:space="0" w:color="auto"/>
            <w:bottom w:val="none" w:sz="0" w:space="0" w:color="auto"/>
            <w:right w:val="none" w:sz="0" w:space="0" w:color="auto"/>
          </w:divBdr>
        </w:div>
        <w:div w:id="898171839">
          <w:marLeft w:val="0"/>
          <w:marRight w:val="0"/>
          <w:marTop w:val="0"/>
          <w:marBottom w:val="0"/>
          <w:divBdr>
            <w:top w:val="none" w:sz="0" w:space="0" w:color="auto"/>
            <w:left w:val="none" w:sz="0" w:space="0" w:color="auto"/>
            <w:bottom w:val="none" w:sz="0" w:space="0" w:color="auto"/>
            <w:right w:val="none" w:sz="0" w:space="0" w:color="auto"/>
          </w:divBdr>
        </w:div>
      </w:divsChild>
    </w:div>
    <w:div w:id="1360735944">
      <w:bodyDiv w:val="1"/>
      <w:marLeft w:val="0"/>
      <w:marRight w:val="0"/>
      <w:marTop w:val="0"/>
      <w:marBottom w:val="0"/>
      <w:divBdr>
        <w:top w:val="none" w:sz="0" w:space="0" w:color="auto"/>
        <w:left w:val="none" w:sz="0" w:space="0" w:color="auto"/>
        <w:bottom w:val="none" w:sz="0" w:space="0" w:color="auto"/>
        <w:right w:val="none" w:sz="0" w:space="0" w:color="auto"/>
      </w:divBdr>
      <w:divsChild>
        <w:div w:id="1061562437">
          <w:marLeft w:val="0"/>
          <w:marRight w:val="0"/>
          <w:marTop w:val="0"/>
          <w:marBottom w:val="0"/>
          <w:divBdr>
            <w:top w:val="none" w:sz="0" w:space="0" w:color="auto"/>
            <w:left w:val="none" w:sz="0" w:space="0" w:color="auto"/>
            <w:bottom w:val="none" w:sz="0" w:space="0" w:color="auto"/>
            <w:right w:val="none" w:sz="0" w:space="0" w:color="auto"/>
          </w:divBdr>
        </w:div>
        <w:div w:id="102114767">
          <w:marLeft w:val="0"/>
          <w:marRight w:val="0"/>
          <w:marTop w:val="0"/>
          <w:marBottom w:val="0"/>
          <w:divBdr>
            <w:top w:val="none" w:sz="0" w:space="0" w:color="auto"/>
            <w:left w:val="none" w:sz="0" w:space="0" w:color="auto"/>
            <w:bottom w:val="none" w:sz="0" w:space="0" w:color="auto"/>
            <w:right w:val="none" w:sz="0" w:space="0" w:color="auto"/>
          </w:divBdr>
        </w:div>
        <w:div w:id="391660153">
          <w:marLeft w:val="0"/>
          <w:marRight w:val="0"/>
          <w:marTop w:val="0"/>
          <w:marBottom w:val="0"/>
          <w:divBdr>
            <w:top w:val="none" w:sz="0" w:space="0" w:color="auto"/>
            <w:left w:val="none" w:sz="0" w:space="0" w:color="auto"/>
            <w:bottom w:val="none" w:sz="0" w:space="0" w:color="auto"/>
            <w:right w:val="none" w:sz="0" w:space="0" w:color="auto"/>
          </w:divBdr>
        </w:div>
        <w:div w:id="1103036882">
          <w:marLeft w:val="0"/>
          <w:marRight w:val="0"/>
          <w:marTop w:val="0"/>
          <w:marBottom w:val="0"/>
          <w:divBdr>
            <w:top w:val="none" w:sz="0" w:space="0" w:color="auto"/>
            <w:left w:val="none" w:sz="0" w:space="0" w:color="auto"/>
            <w:bottom w:val="none" w:sz="0" w:space="0" w:color="auto"/>
            <w:right w:val="none" w:sz="0" w:space="0" w:color="auto"/>
          </w:divBdr>
        </w:div>
        <w:div w:id="1366634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tabankin@caresny.org" TargetMode="External"/><Relationship Id="rId4" Type="http://schemas.openxmlformats.org/officeDocument/2006/relationships/styles" Target="styles.xml"/><Relationship Id="rId9" Type="http://schemas.openxmlformats.org/officeDocument/2006/relationships/hyperlink" Target="tel:%28518%29%20489-4130%20x1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Implementation, Governance, and Evaluation of the Coordinated Entry Sysytem in the Albany Continuum of Care (CoC)</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DE1602-3B9F-4FD8-AA39-B30B5DB88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3314</Words>
  <Characters>18895</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Albany County Coordinated Entry</vt:lpstr>
    </vt:vector>
  </TitlesOfParts>
  <Company/>
  <LinksUpToDate>false</LinksUpToDate>
  <CharactersWithSpaces>22165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Albany County Coordinated Entry</dc:title>
  <dc:subject>Policies and Procedures Manual</dc:subject>
  <dc:creator>Denise</dc:creator>
  <cp:keywords/>
  <dc:description/>
  <cp:lastModifiedBy>Samantha Barnaby</cp:lastModifiedBy>
  <cp:revision>2</cp:revision>
  <cp:lastPrinted>2018-05-17T13:35:00Z</cp:lastPrinted>
  <dcterms:created xsi:type="dcterms:W3CDTF">2018-05-17T13:36:00Z</dcterms:created>
  <dcterms:modified xsi:type="dcterms:W3CDTF">2018-05-17T13:36:00Z</dcterms:modified>
</cp:coreProperties>
</file>