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AC997" w14:textId="77777777" w:rsidR="003479D2" w:rsidRPr="004D66BA" w:rsidRDefault="00C42768">
      <w:pPr>
        <w:rPr>
          <w:b/>
          <w:sz w:val="52"/>
        </w:rPr>
      </w:pPr>
      <w:r w:rsidRPr="004D66BA">
        <w:rPr>
          <w:b/>
          <w:sz w:val="52"/>
        </w:rPr>
        <w:t>Memo</w:t>
      </w:r>
    </w:p>
    <w:p w14:paraId="737AC998" w14:textId="77777777" w:rsidR="00C42768" w:rsidRPr="004D66BA" w:rsidRDefault="00C42768" w:rsidP="00753B4C">
      <w:pPr>
        <w:spacing w:after="0"/>
        <w:rPr>
          <w:sz w:val="20"/>
          <w:szCs w:val="24"/>
        </w:rPr>
      </w:pPr>
      <w:r w:rsidRPr="004D66BA">
        <w:rPr>
          <w:b/>
          <w:sz w:val="20"/>
          <w:szCs w:val="24"/>
        </w:rPr>
        <w:t xml:space="preserve">To: </w:t>
      </w:r>
      <w:r w:rsidRPr="004D66BA">
        <w:rPr>
          <w:sz w:val="20"/>
          <w:szCs w:val="24"/>
        </w:rPr>
        <w:t>Homeless Services Planning Board – Schenectady County Continuum of Care Membership</w:t>
      </w:r>
    </w:p>
    <w:p w14:paraId="737AC999" w14:textId="6986EBF7" w:rsidR="00C42768" w:rsidRPr="004D66BA" w:rsidRDefault="00C42768" w:rsidP="00753B4C">
      <w:pPr>
        <w:spacing w:after="0"/>
        <w:rPr>
          <w:b/>
          <w:sz w:val="20"/>
          <w:szCs w:val="24"/>
        </w:rPr>
      </w:pPr>
      <w:r w:rsidRPr="004D66BA">
        <w:rPr>
          <w:b/>
          <w:sz w:val="20"/>
          <w:szCs w:val="24"/>
        </w:rPr>
        <w:t>From:</w:t>
      </w:r>
      <w:r w:rsidRPr="004D66BA">
        <w:rPr>
          <w:sz w:val="20"/>
          <w:szCs w:val="24"/>
        </w:rPr>
        <w:t xml:space="preserve"> CARES Inc.</w:t>
      </w:r>
    </w:p>
    <w:p w14:paraId="737AC99A" w14:textId="22CB9FEA" w:rsidR="00C42768" w:rsidRPr="004D66BA" w:rsidRDefault="00C42768" w:rsidP="00753B4C">
      <w:pPr>
        <w:spacing w:after="0"/>
        <w:rPr>
          <w:b/>
          <w:sz w:val="20"/>
          <w:szCs w:val="24"/>
        </w:rPr>
      </w:pPr>
      <w:r w:rsidRPr="004D66BA">
        <w:rPr>
          <w:b/>
          <w:sz w:val="20"/>
          <w:szCs w:val="24"/>
        </w:rPr>
        <w:t xml:space="preserve">Date: </w:t>
      </w:r>
      <w:r w:rsidR="007C2411">
        <w:rPr>
          <w:sz w:val="20"/>
          <w:szCs w:val="24"/>
        </w:rPr>
        <w:t>April 25</w:t>
      </w:r>
      <w:r w:rsidR="00753B4C">
        <w:rPr>
          <w:sz w:val="20"/>
          <w:szCs w:val="24"/>
        </w:rPr>
        <w:t>, 2016</w:t>
      </w:r>
      <w:r w:rsidRPr="004D66BA">
        <w:rPr>
          <w:sz w:val="20"/>
          <w:szCs w:val="24"/>
        </w:rPr>
        <w:tab/>
      </w:r>
    </w:p>
    <w:p w14:paraId="737AC99B" w14:textId="77777777" w:rsidR="00C42768" w:rsidRPr="004D66BA" w:rsidRDefault="00C42768" w:rsidP="00753B4C">
      <w:pPr>
        <w:pBdr>
          <w:bottom w:val="single" w:sz="12" w:space="1" w:color="auto"/>
        </w:pBdr>
        <w:spacing w:after="0"/>
        <w:rPr>
          <w:sz w:val="20"/>
          <w:szCs w:val="24"/>
        </w:rPr>
      </w:pPr>
      <w:r w:rsidRPr="004D66BA">
        <w:rPr>
          <w:b/>
          <w:sz w:val="20"/>
          <w:szCs w:val="24"/>
        </w:rPr>
        <w:t xml:space="preserve">Subject: </w:t>
      </w:r>
      <w:r w:rsidRPr="004D66BA">
        <w:rPr>
          <w:sz w:val="20"/>
          <w:szCs w:val="24"/>
        </w:rPr>
        <w:t>Housing Inventory and Point in Time Summary</w:t>
      </w:r>
    </w:p>
    <w:p w14:paraId="72AFC2E0" w14:textId="77777777" w:rsidR="00753B4C" w:rsidRDefault="00753B4C" w:rsidP="00753B4C">
      <w:pPr>
        <w:spacing w:after="0" w:line="240" w:lineRule="auto"/>
        <w:contextualSpacing/>
        <w:rPr>
          <w:sz w:val="20"/>
          <w:szCs w:val="24"/>
        </w:rPr>
      </w:pPr>
    </w:p>
    <w:p w14:paraId="71523E2E" w14:textId="4656F142" w:rsidR="00753B4C" w:rsidRPr="00753B4C" w:rsidRDefault="00753B4C" w:rsidP="00753B4C">
      <w:pPr>
        <w:spacing w:after="0" w:line="240" w:lineRule="auto"/>
        <w:contextualSpacing/>
        <w:rPr>
          <w:sz w:val="20"/>
          <w:szCs w:val="24"/>
        </w:rPr>
      </w:pPr>
      <w:r w:rsidRPr="00753B4C">
        <w:rPr>
          <w:sz w:val="20"/>
          <w:szCs w:val="24"/>
        </w:rPr>
        <w:t xml:space="preserve">This memorandum summarizes highlights from the 2016 Housing Inventory Chart (HIC) and Point in Time Count </w:t>
      </w:r>
      <w:r w:rsidR="009C6738" w:rsidRPr="009C6738">
        <w:rPr>
          <w:sz w:val="20"/>
          <w:szCs w:val="24"/>
        </w:rPr>
        <w:t>(PIT). The HIC-PIT will be submitted on the CoC’s behalf on April 30, 2016 in accordance to HUD’s requirement.</w:t>
      </w:r>
    </w:p>
    <w:p w14:paraId="7B28551B" w14:textId="77777777" w:rsidR="00753B4C" w:rsidRPr="00753B4C" w:rsidRDefault="00753B4C" w:rsidP="00753B4C">
      <w:pPr>
        <w:spacing w:after="0" w:line="240" w:lineRule="auto"/>
        <w:contextualSpacing/>
        <w:rPr>
          <w:sz w:val="20"/>
          <w:szCs w:val="24"/>
        </w:rPr>
      </w:pPr>
    </w:p>
    <w:p w14:paraId="5555EA50" w14:textId="77777777" w:rsidR="00753B4C" w:rsidRPr="00753B4C" w:rsidRDefault="00753B4C" w:rsidP="00753B4C">
      <w:pPr>
        <w:spacing w:after="0" w:line="240" w:lineRule="auto"/>
        <w:contextualSpacing/>
        <w:jc w:val="center"/>
        <w:rPr>
          <w:b/>
          <w:sz w:val="20"/>
          <w:szCs w:val="24"/>
        </w:rPr>
      </w:pPr>
      <w:r w:rsidRPr="00753B4C">
        <w:rPr>
          <w:b/>
          <w:sz w:val="20"/>
          <w:szCs w:val="24"/>
        </w:rPr>
        <w:t>2016 Housing Inventory Summary</w:t>
      </w:r>
    </w:p>
    <w:p w14:paraId="5C0AE27E" w14:textId="77777777" w:rsidR="00753B4C" w:rsidRPr="00753B4C" w:rsidRDefault="00753B4C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289FD70A" w14:textId="77777777" w:rsidR="00753B4C" w:rsidRDefault="00753B4C" w:rsidP="00753B4C">
      <w:pPr>
        <w:spacing w:after="0" w:line="240" w:lineRule="auto"/>
        <w:contextualSpacing/>
        <w:rPr>
          <w:sz w:val="20"/>
          <w:szCs w:val="24"/>
        </w:rPr>
      </w:pPr>
      <w:r w:rsidRPr="00753B4C">
        <w:rPr>
          <w:sz w:val="20"/>
          <w:szCs w:val="24"/>
        </w:rPr>
        <w:t>Continuums are required to report annually on the number of available beds dedicated to homeless persons; these beds include emergency, transitional and permanent housing. Below is a summary of changes within these beds from 2015 to 2016.</w:t>
      </w:r>
    </w:p>
    <w:p w14:paraId="3EF8A46E" w14:textId="77777777" w:rsidR="0059348B" w:rsidRPr="00753B4C" w:rsidRDefault="0059348B" w:rsidP="00753B4C">
      <w:pPr>
        <w:spacing w:after="0" w:line="240" w:lineRule="auto"/>
        <w:contextualSpacing/>
        <w:rPr>
          <w:sz w:val="20"/>
          <w:szCs w:val="24"/>
        </w:rPr>
      </w:pPr>
    </w:p>
    <w:p w14:paraId="17095741" w14:textId="6C0AC121" w:rsidR="00753B4C" w:rsidRDefault="0059348B" w:rsidP="00753B4C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4"/>
        </w:rPr>
      </w:pPr>
      <w:r>
        <w:rPr>
          <w:b/>
          <w:i/>
          <w:sz w:val="20"/>
          <w:szCs w:val="24"/>
        </w:rPr>
        <w:t>Emergency Year-Round Bed</w:t>
      </w:r>
      <w:r w:rsidR="00753B4C" w:rsidRPr="00753B4C">
        <w:rPr>
          <w:sz w:val="20"/>
          <w:szCs w:val="24"/>
        </w:rPr>
        <w:t xml:space="preserve">: </w:t>
      </w:r>
      <w:r w:rsidR="00753B4C" w:rsidRPr="009C6738">
        <w:rPr>
          <w:i/>
          <w:sz w:val="20"/>
          <w:szCs w:val="24"/>
        </w:rPr>
        <w:t xml:space="preserve">The year-round bed count </w:t>
      </w:r>
      <w:r w:rsidR="00C62373" w:rsidRPr="009C6738">
        <w:rPr>
          <w:i/>
          <w:sz w:val="20"/>
          <w:szCs w:val="24"/>
        </w:rPr>
        <w:t>de</w:t>
      </w:r>
      <w:r w:rsidR="00753B4C" w:rsidRPr="009C6738">
        <w:rPr>
          <w:i/>
          <w:sz w:val="20"/>
          <w:szCs w:val="24"/>
        </w:rPr>
        <w:t xml:space="preserve">creased from </w:t>
      </w:r>
      <w:r w:rsidR="00C62373" w:rsidRPr="009C6738">
        <w:rPr>
          <w:i/>
          <w:sz w:val="20"/>
          <w:szCs w:val="24"/>
        </w:rPr>
        <w:t>1</w:t>
      </w:r>
      <w:r w:rsidR="0037203A" w:rsidRPr="009C6738">
        <w:rPr>
          <w:i/>
          <w:sz w:val="20"/>
          <w:szCs w:val="24"/>
        </w:rPr>
        <w:t xml:space="preserve">69 to </w:t>
      </w:r>
      <w:r w:rsidR="00772319" w:rsidRPr="009C6738">
        <w:rPr>
          <w:i/>
          <w:sz w:val="20"/>
          <w:szCs w:val="24"/>
        </w:rPr>
        <w:t>150.</w:t>
      </w:r>
    </w:p>
    <w:p w14:paraId="18400BA0" w14:textId="1C8E89B2" w:rsidR="0059348B" w:rsidRDefault="0059348B" w:rsidP="0059348B">
      <w:pPr>
        <w:spacing w:after="0" w:line="240" w:lineRule="auto"/>
        <w:contextualSpacing/>
        <w:rPr>
          <w:sz w:val="20"/>
          <w:szCs w:val="20"/>
        </w:rPr>
      </w:pPr>
      <w:r w:rsidRPr="00753B4C">
        <w:rPr>
          <w:sz w:val="20"/>
          <w:szCs w:val="24"/>
        </w:rPr>
        <w:t>The s</w:t>
      </w:r>
      <w:r>
        <w:rPr>
          <w:sz w:val="20"/>
          <w:szCs w:val="24"/>
        </w:rPr>
        <w:t>ignificant</w:t>
      </w:r>
      <w:r w:rsidRPr="00753B4C">
        <w:rPr>
          <w:sz w:val="20"/>
          <w:szCs w:val="24"/>
        </w:rPr>
        <w:t xml:space="preserve"> factor</w:t>
      </w:r>
      <w:r w:rsidRPr="00753B4C">
        <w:rPr>
          <w:sz w:val="20"/>
          <w:szCs w:val="20"/>
        </w:rPr>
        <w:t xml:space="preserve">s that contributed to the </w:t>
      </w:r>
      <w:r>
        <w:rPr>
          <w:sz w:val="20"/>
          <w:szCs w:val="20"/>
        </w:rPr>
        <w:t>change in bed</w:t>
      </w:r>
      <w:r w:rsidRPr="00753B4C">
        <w:rPr>
          <w:sz w:val="20"/>
          <w:szCs w:val="20"/>
        </w:rPr>
        <w:t xml:space="preserve"> numbers include: </w:t>
      </w:r>
      <w:r>
        <w:rPr>
          <w:sz w:val="20"/>
          <w:szCs w:val="20"/>
        </w:rPr>
        <w:t xml:space="preserve">a shift of Salvation Army beds from “year round” to </w:t>
      </w:r>
      <w:r w:rsidR="009C6738">
        <w:rPr>
          <w:sz w:val="20"/>
          <w:szCs w:val="20"/>
        </w:rPr>
        <w:t>“overflow.” These beds are now identified under DSS.</w:t>
      </w:r>
      <w:r>
        <w:rPr>
          <w:sz w:val="20"/>
          <w:szCs w:val="20"/>
        </w:rPr>
        <w:t xml:space="preserve"> In addition, YWCA DV beds decreased by 7 due to the normal change in household composition.</w:t>
      </w:r>
    </w:p>
    <w:p w14:paraId="4A43A64A" w14:textId="77777777" w:rsidR="0059348B" w:rsidRPr="00753B4C" w:rsidRDefault="0059348B" w:rsidP="0059348B">
      <w:pPr>
        <w:spacing w:after="0" w:line="240" w:lineRule="auto"/>
        <w:contextualSpacing/>
        <w:rPr>
          <w:sz w:val="20"/>
          <w:szCs w:val="24"/>
        </w:rPr>
      </w:pPr>
    </w:p>
    <w:p w14:paraId="4008D3E6" w14:textId="02E07D9C" w:rsidR="0059348B" w:rsidRDefault="0059348B" w:rsidP="00753B4C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4"/>
        </w:rPr>
      </w:pPr>
      <w:r>
        <w:rPr>
          <w:b/>
          <w:i/>
          <w:sz w:val="20"/>
          <w:szCs w:val="24"/>
        </w:rPr>
        <w:t>Emergency Overflow Beds:</w:t>
      </w:r>
      <w:r w:rsidR="00753B4C" w:rsidRPr="00753B4C">
        <w:rPr>
          <w:sz w:val="20"/>
          <w:szCs w:val="24"/>
        </w:rPr>
        <w:t xml:space="preserve"> </w:t>
      </w:r>
      <w:r w:rsidR="009C6738" w:rsidRPr="009C6738">
        <w:rPr>
          <w:i/>
          <w:sz w:val="20"/>
          <w:szCs w:val="24"/>
        </w:rPr>
        <w:t>Overflow beds</w:t>
      </w:r>
      <w:r w:rsidR="009C6738">
        <w:rPr>
          <w:sz w:val="20"/>
          <w:szCs w:val="24"/>
        </w:rPr>
        <w:t xml:space="preserve"> </w:t>
      </w:r>
      <w:r w:rsidR="00C62373" w:rsidRPr="009C6738">
        <w:rPr>
          <w:i/>
          <w:sz w:val="20"/>
          <w:szCs w:val="24"/>
        </w:rPr>
        <w:t>decreased f</w:t>
      </w:r>
      <w:r w:rsidR="002D7B76" w:rsidRPr="009C6738">
        <w:rPr>
          <w:i/>
          <w:sz w:val="20"/>
          <w:szCs w:val="24"/>
        </w:rPr>
        <w:t xml:space="preserve">rom </w:t>
      </w:r>
      <w:r w:rsidR="00772319" w:rsidRPr="009C6738">
        <w:rPr>
          <w:i/>
          <w:sz w:val="20"/>
          <w:szCs w:val="24"/>
        </w:rPr>
        <w:t>142</w:t>
      </w:r>
      <w:r w:rsidR="006410D7" w:rsidRPr="009C6738">
        <w:rPr>
          <w:i/>
          <w:sz w:val="20"/>
          <w:szCs w:val="24"/>
        </w:rPr>
        <w:t xml:space="preserve"> to 117</w:t>
      </w:r>
      <w:r w:rsidR="009C6738">
        <w:rPr>
          <w:i/>
          <w:sz w:val="20"/>
          <w:szCs w:val="24"/>
        </w:rPr>
        <w:t>.</w:t>
      </w:r>
    </w:p>
    <w:p w14:paraId="5C650A11" w14:textId="07FE831A" w:rsidR="00753B4C" w:rsidRDefault="0059348B" w:rsidP="0059348B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4"/>
        </w:rPr>
        <w:t xml:space="preserve">It must be noted the </w:t>
      </w:r>
      <w:r>
        <w:rPr>
          <w:sz w:val="20"/>
          <w:szCs w:val="20"/>
        </w:rPr>
        <w:t>decreas</w:t>
      </w:r>
      <w:r w:rsidR="003145D1">
        <w:rPr>
          <w:sz w:val="20"/>
          <w:szCs w:val="20"/>
        </w:rPr>
        <w:t xml:space="preserve">e in Emergency Overflow does not </w:t>
      </w:r>
      <w:r>
        <w:rPr>
          <w:sz w:val="20"/>
          <w:szCs w:val="20"/>
        </w:rPr>
        <w:t>represent the true decrease, as 2015 numbers were inaccurate. In 2015, DSS overflow bed</w:t>
      </w:r>
      <w:r w:rsidR="003145D1">
        <w:rPr>
          <w:sz w:val="20"/>
          <w:szCs w:val="20"/>
        </w:rPr>
        <w:t>s</w:t>
      </w:r>
      <w:r>
        <w:rPr>
          <w:sz w:val="20"/>
          <w:szCs w:val="20"/>
        </w:rPr>
        <w:t xml:space="preserve"> also included beds already counted within year-round beds</w:t>
      </w:r>
      <w:r w:rsidR="003145D1">
        <w:rPr>
          <w:sz w:val="20"/>
          <w:szCs w:val="20"/>
        </w:rPr>
        <w:t xml:space="preserve"> at Sojourn House &amp; Booth Home</w:t>
      </w:r>
      <w:r w:rsidR="007C2411">
        <w:rPr>
          <w:sz w:val="20"/>
          <w:szCs w:val="20"/>
        </w:rPr>
        <w:t>.</w:t>
      </w:r>
    </w:p>
    <w:p w14:paraId="75C803F2" w14:textId="77777777" w:rsidR="007C2411" w:rsidRPr="00753B4C" w:rsidRDefault="007C2411" w:rsidP="0059348B">
      <w:pPr>
        <w:spacing w:after="0" w:line="240" w:lineRule="auto"/>
        <w:contextualSpacing/>
        <w:rPr>
          <w:sz w:val="20"/>
          <w:szCs w:val="24"/>
        </w:rPr>
      </w:pPr>
    </w:p>
    <w:p w14:paraId="2B400385" w14:textId="19C214BE" w:rsidR="00753B4C" w:rsidRDefault="0059348B" w:rsidP="00753B4C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4"/>
        </w:rPr>
      </w:pPr>
      <w:r>
        <w:rPr>
          <w:b/>
          <w:i/>
          <w:sz w:val="20"/>
          <w:szCs w:val="24"/>
        </w:rPr>
        <w:t>Transitional Beds:</w:t>
      </w:r>
      <w:r>
        <w:rPr>
          <w:i/>
          <w:sz w:val="20"/>
          <w:szCs w:val="24"/>
        </w:rPr>
        <w:t xml:space="preserve"> </w:t>
      </w:r>
      <w:r w:rsidR="00753B4C" w:rsidRPr="00753B4C">
        <w:rPr>
          <w:sz w:val="20"/>
          <w:szCs w:val="24"/>
        </w:rPr>
        <w:t xml:space="preserve"> </w:t>
      </w:r>
      <w:r w:rsidR="00753B4C" w:rsidRPr="009C6738">
        <w:rPr>
          <w:i/>
          <w:sz w:val="20"/>
          <w:szCs w:val="24"/>
        </w:rPr>
        <w:t>The year-round bed count</w:t>
      </w:r>
      <w:r w:rsidR="00C62373" w:rsidRPr="009C6738">
        <w:rPr>
          <w:i/>
          <w:sz w:val="20"/>
          <w:szCs w:val="24"/>
        </w:rPr>
        <w:t xml:space="preserve"> de</w:t>
      </w:r>
      <w:r w:rsidR="00753B4C" w:rsidRPr="009C6738">
        <w:rPr>
          <w:i/>
          <w:sz w:val="20"/>
          <w:szCs w:val="24"/>
        </w:rPr>
        <w:t>creased from</w:t>
      </w:r>
      <w:r w:rsidR="00C62373" w:rsidRPr="009C6738">
        <w:rPr>
          <w:i/>
          <w:sz w:val="20"/>
          <w:szCs w:val="24"/>
        </w:rPr>
        <w:t xml:space="preserve"> 44 to 41.</w:t>
      </w:r>
    </w:p>
    <w:p w14:paraId="7D4278BA" w14:textId="77777777" w:rsidR="007C2411" w:rsidRDefault="007C2411" w:rsidP="007C2411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Transitional beds decreased due to a shift in family composition at City Mission of Schenectady. </w:t>
      </w:r>
    </w:p>
    <w:p w14:paraId="41BE687F" w14:textId="77777777" w:rsidR="007C2411" w:rsidRDefault="007C2411" w:rsidP="007C2411">
      <w:pPr>
        <w:spacing w:after="0" w:line="240" w:lineRule="auto"/>
        <w:contextualSpacing/>
        <w:rPr>
          <w:sz w:val="20"/>
          <w:szCs w:val="20"/>
        </w:rPr>
      </w:pPr>
    </w:p>
    <w:p w14:paraId="51D3DAE2" w14:textId="7A1E60B1" w:rsidR="00753B4C" w:rsidRPr="007C2411" w:rsidRDefault="0059348B" w:rsidP="007C2411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4"/>
        </w:rPr>
      </w:pPr>
      <w:r w:rsidRPr="007C2411">
        <w:rPr>
          <w:b/>
          <w:i/>
          <w:sz w:val="20"/>
          <w:szCs w:val="24"/>
        </w:rPr>
        <w:t xml:space="preserve">Permanent Housing Beds: </w:t>
      </w:r>
    </w:p>
    <w:p w14:paraId="53A25A25" w14:textId="642DD45E" w:rsidR="007C2411" w:rsidRPr="007C2411" w:rsidRDefault="00C62373" w:rsidP="007C2411">
      <w:pPr>
        <w:numPr>
          <w:ilvl w:val="1"/>
          <w:numId w:val="3"/>
        </w:numPr>
        <w:spacing w:after="0" w:line="240" w:lineRule="auto"/>
        <w:contextualSpacing/>
        <w:rPr>
          <w:sz w:val="20"/>
          <w:szCs w:val="24"/>
        </w:rPr>
      </w:pPr>
      <w:r w:rsidRPr="0059348B">
        <w:rPr>
          <w:b/>
          <w:i/>
          <w:sz w:val="20"/>
          <w:szCs w:val="24"/>
        </w:rPr>
        <w:t>P</w:t>
      </w:r>
      <w:r w:rsidR="0032022D" w:rsidRPr="0059348B">
        <w:rPr>
          <w:b/>
          <w:i/>
          <w:sz w:val="20"/>
          <w:szCs w:val="24"/>
        </w:rPr>
        <w:t xml:space="preserve">ermanent </w:t>
      </w:r>
      <w:r w:rsidRPr="0059348B">
        <w:rPr>
          <w:b/>
          <w:i/>
          <w:sz w:val="20"/>
          <w:szCs w:val="24"/>
        </w:rPr>
        <w:t>S</w:t>
      </w:r>
      <w:r w:rsidR="0032022D" w:rsidRPr="0059348B">
        <w:rPr>
          <w:b/>
          <w:i/>
          <w:sz w:val="20"/>
          <w:szCs w:val="24"/>
        </w:rPr>
        <w:t xml:space="preserve">upportive </w:t>
      </w:r>
      <w:r w:rsidRPr="0059348B">
        <w:rPr>
          <w:b/>
          <w:i/>
          <w:sz w:val="20"/>
          <w:szCs w:val="24"/>
        </w:rPr>
        <w:t>H</w:t>
      </w:r>
      <w:r w:rsidR="0032022D" w:rsidRPr="0059348B">
        <w:rPr>
          <w:b/>
          <w:i/>
          <w:sz w:val="20"/>
          <w:szCs w:val="24"/>
        </w:rPr>
        <w:t>ousing</w:t>
      </w:r>
      <w:r w:rsidR="0059348B" w:rsidRPr="0059348B">
        <w:rPr>
          <w:b/>
          <w:i/>
          <w:sz w:val="20"/>
          <w:szCs w:val="24"/>
        </w:rPr>
        <w:t>:</w:t>
      </w:r>
      <w:r w:rsidR="00772319">
        <w:rPr>
          <w:sz w:val="20"/>
          <w:szCs w:val="24"/>
        </w:rPr>
        <w:t xml:space="preserve"> </w:t>
      </w:r>
      <w:r w:rsidR="0059348B" w:rsidRPr="009C6738">
        <w:rPr>
          <w:i/>
          <w:sz w:val="20"/>
          <w:szCs w:val="24"/>
        </w:rPr>
        <w:t xml:space="preserve">The PSH bed count </w:t>
      </w:r>
      <w:r w:rsidR="00772319" w:rsidRPr="009C6738">
        <w:rPr>
          <w:i/>
          <w:sz w:val="20"/>
          <w:szCs w:val="24"/>
        </w:rPr>
        <w:t>decreased from 396 to 362</w:t>
      </w:r>
      <w:r w:rsidRPr="009C6738">
        <w:rPr>
          <w:i/>
          <w:sz w:val="20"/>
          <w:szCs w:val="24"/>
        </w:rPr>
        <w:t>.</w:t>
      </w:r>
    </w:p>
    <w:p w14:paraId="40BBAFBF" w14:textId="1B3AB1FB" w:rsidR="007C2411" w:rsidRDefault="007C2411" w:rsidP="007C2411">
      <w:pPr>
        <w:spacing w:after="0" w:line="240" w:lineRule="auto"/>
        <w:contextualSpacing/>
        <w:rPr>
          <w:sz w:val="20"/>
          <w:szCs w:val="24"/>
        </w:rPr>
      </w:pPr>
      <w:r>
        <w:rPr>
          <w:sz w:val="20"/>
          <w:szCs w:val="20"/>
        </w:rPr>
        <w:t>Permanent Supportive Housing beds decreased due to a shift in family composition at SMHA’s Shelter Plus Care Program.</w:t>
      </w:r>
    </w:p>
    <w:p w14:paraId="5E4E98F0" w14:textId="152815B2" w:rsidR="00C62373" w:rsidRPr="009C6738" w:rsidRDefault="00C62373" w:rsidP="0032022D">
      <w:pPr>
        <w:numPr>
          <w:ilvl w:val="1"/>
          <w:numId w:val="3"/>
        </w:numPr>
        <w:spacing w:after="0" w:line="240" w:lineRule="auto"/>
        <w:contextualSpacing/>
        <w:rPr>
          <w:i/>
          <w:sz w:val="20"/>
          <w:szCs w:val="24"/>
        </w:rPr>
      </w:pPr>
      <w:r w:rsidRPr="0059348B">
        <w:rPr>
          <w:b/>
          <w:i/>
          <w:sz w:val="20"/>
          <w:szCs w:val="24"/>
        </w:rPr>
        <w:t>R</w:t>
      </w:r>
      <w:r w:rsidR="009C6738">
        <w:rPr>
          <w:b/>
          <w:i/>
          <w:sz w:val="20"/>
          <w:szCs w:val="24"/>
        </w:rPr>
        <w:t>apid Reh</w:t>
      </w:r>
      <w:r w:rsidR="002D7B76" w:rsidRPr="0059348B">
        <w:rPr>
          <w:b/>
          <w:i/>
          <w:sz w:val="20"/>
          <w:szCs w:val="24"/>
        </w:rPr>
        <w:t>ousing</w:t>
      </w:r>
      <w:r w:rsidRPr="0059348B">
        <w:rPr>
          <w:b/>
          <w:i/>
          <w:sz w:val="20"/>
          <w:szCs w:val="24"/>
        </w:rPr>
        <w:t>:</w:t>
      </w:r>
      <w:r>
        <w:rPr>
          <w:sz w:val="20"/>
          <w:szCs w:val="24"/>
        </w:rPr>
        <w:t xml:space="preserve"> </w:t>
      </w:r>
      <w:r w:rsidR="009C6738">
        <w:rPr>
          <w:i/>
          <w:sz w:val="20"/>
          <w:szCs w:val="24"/>
        </w:rPr>
        <w:t xml:space="preserve">The Rapid Rehousing bed count </w:t>
      </w:r>
      <w:r w:rsidR="00772319" w:rsidRPr="009C6738">
        <w:rPr>
          <w:i/>
          <w:sz w:val="20"/>
          <w:szCs w:val="24"/>
        </w:rPr>
        <w:t>increased from 26 to 47</w:t>
      </w:r>
      <w:r w:rsidRPr="009C6738">
        <w:rPr>
          <w:i/>
          <w:sz w:val="20"/>
          <w:szCs w:val="24"/>
        </w:rPr>
        <w:t>.</w:t>
      </w:r>
    </w:p>
    <w:p w14:paraId="3AC1F6BB" w14:textId="02012C88" w:rsidR="007C2411" w:rsidRPr="007C2411" w:rsidRDefault="007C2411" w:rsidP="007C2411">
      <w:pPr>
        <w:spacing w:after="0" w:line="240" w:lineRule="auto"/>
        <w:rPr>
          <w:sz w:val="20"/>
          <w:szCs w:val="24"/>
        </w:rPr>
      </w:pPr>
      <w:r w:rsidRPr="007C2411">
        <w:rPr>
          <w:sz w:val="20"/>
          <w:szCs w:val="20"/>
        </w:rPr>
        <w:t xml:space="preserve">Rapid Rehousing increased due to a shift in family composition in Bethesda House’s HOME </w:t>
      </w:r>
      <w:r w:rsidR="009C6738">
        <w:rPr>
          <w:sz w:val="20"/>
          <w:szCs w:val="20"/>
        </w:rPr>
        <w:t>program and SCAP’s HOME Project.</w:t>
      </w:r>
    </w:p>
    <w:p w14:paraId="4780FA93" w14:textId="170C1BF1" w:rsidR="00753B4C" w:rsidRPr="007C2411" w:rsidRDefault="007C2411" w:rsidP="007C2411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4"/>
        </w:rPr>
      </w:pPr>
      <w:r w:rsidRPr="007C2411">
        <w:rPr>
          <w:b/>
          <w:i/>
          <w:sz w:val="20"/>
          <w:szCs w:val="24"/>
        </w:rPr>
        <w:t xml:space="preserve">Chronic Beds: </w:t>
      </w:r>
      <w:r w:rsidR="00753B4C" w:rsidRPr="007C2411">
        <w:rPr>
          <w:i/>
          <w:sz w:val="20"/>
          <w:szCs w:val="24"/>
        </w:rPr>
        <w:t xml:space="preserve">The number of dedicated chronic beds increased from </w:t>
      </w:r>
      <w:r w:rsidR="00C62373" w:rsidRPr="007C2411">
        <w:rPr>
          <w:i/>
          <w:sz w:val="20"/>
          <w:szCs w:val="24"/>
        </w:rPr>
        <w:t>56 to 58.</w:t>
      </w:r>
    </w:p>
    <w:p w14:paraId="3A19B783" w14:textId="77777777" w:rsidR="00753B4C" w:rsidRPr="00753B4C" w:rsidRDefault="00753B4C" w:rsidP="00753B4C">
      <w:pPr>
        <w:spacing w:after="0" w:line="240" w:lineRule="auto"/>
        <w:rPr>
          <w:sz w:val="20"/>
          <w:szCs w:val="24"/>
        </w:rPr>
      </w:pPr>
    </w:p>
    <w:p w14:paraId="07A1FBD4" w14:textId="014490EF" w:rsidR="00753B4C" w:rsidRPr="00753B4C" w:rsidRDefault="00753B4C" w:rsidP="00753B4C">
      <w:pPr>
        <w:spacing w:after="0" w:line="240" w:lineRule="auto"/>
        <w:rPr>
          <w:sz w:val="20"/>
          <w:szCs w:val="20"/>
        </w:rPr>
      </w:pPr>
    </w:p>
    <w:p w14:paraId="6C46A252" w14:textId="77777777" w:rsidR="00753B4C" w:rsidRPr="00753B4C" w:rsidRDefault="00753B4C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6CCE075E" w14:textId="77777777" w:rsidR="00753B4C" w:rsidRDefault="00753B4C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52D94C86" w14:textId="7FF4CB89" w:rsidR="0059348B" w:rsidRDefault="0059348B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543B3F36" w14:textId="77777777" w:rsidR="0059348B" w:rsidRDefault="0059348B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33560212" w14:textId="77777777" w:rsidR="0059348B" w:rsidRDefault="0059348B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278EEA4F" w14:textId="77777777" w:rsidR="0059348B" w:rsidRDefault="0059348B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02181540" w14:textId="77777777" w:rsidR="0059348B" w:rsidRDefault="0059348B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6513F731" w14:textId="77777777" w:rsidR="0059348B" w:rsidRDefault="0059348B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78C28A8D" w14:textId="77777777" w:rsidR="007C2411" w:rsidRDefault="007C2411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553A300E" w14:textId="77777777" w:rsidR="0059348B" w:rsidRPr="00753B4C" w:rsidRDefault="0059348B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36FD8A6C" w14:textId="77777777" w:rsidR="00753B4C" w:rsidRPr="00753B4C" w:rsidRDefault="00753B4C" w:rsidP="00753B4C">
      <w:pPr>
        <w:spacing w:after="0" w:line="240" w:lineRule="auto"/>
        <w:contextualSpacing/>
        <w:rPr>
          <w:b/>
          <w:sz w:val="20"/>
          <w:szCs w:val="24"/>
        </w:rPr>
      </w:pPr>
    </w:p>
    <w:p w14:paraId="37B43304" w14:textId="77777777" w:rsidR="00753B4C" w:rsidRPr="00753B4C" w:rsidRDefault="00753B4C" w:rsidP="00753B4C">
      <w:pPr>
        <w:spacing w:after="0" w:line="240" w:lineRule="auto"/>
        <w:contextualSpacing/>
        <w:jc w:val="center"/>
        <w:rPr>
          <w:b/>
          <w:sz w:val="20"/>
          <w:szCs w:val="24"/>
        </w:rPr>
      </w:pPr>
      <w:r w:rsidRPr="00753B4C">
        <w:rPr>
          <w:b/>
          <w:sz w:val="20"/>
          <w:szCs w:val="24"/>
        </w:rPr>
        <w:lastRenderedPageBreak/>
        <w:t>Annual Comparison of the Point in Time Count</w:t>
      </w:r>
    </w:p>
    <w:p w14:paraId="416C3E34" w14:textId="4B754C07" w:rsidR="00753B4C" w:rsidRPr="00753B4C" w:rsidRDefault="0059348B" w:rsidP="00753B4C">
      <w:pPr>
        <w:spacing w:after="0" w:line="240" w:lineRule="auto"/>
        <w:contextualSpacing/>
        <w:rPr>
          <w:i/>
          <w:sz w:val="20"/>
          <w:szCs w:val="24"/>
        </w:rPr>
      </w:pPr>
      <w:r>
        <w:rPr>
          <w:i/>
          <w:sz w:val="20"/>
          <w:szCs w:val="24"/>
        </w:rPr>
        <w:t>Sheltered PIT Breakdown</w:t>
      </w:r>
    </w:p>
    <w:p w14:paraId="709B2076" w14:textId="2072671F" w:rsidR="00753B4C" w:rsidRP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sz w:val="20"/>
          <w:szCs w:val="24"/>
        </w:rPr>
      </w:pPr>
      <w:r w:rsidRPr="00753B4C">
        <w:rPr>
          <w:sz w:val="20"/>
          <w:szCs w:val="24"/>
        </w:rPr>
        <w:t>When comparing the 2016 sheltered PIT</w:t>
      </w:r>
      <w:r w:rsidR="009C6738">
        <w:rPr>
          <w:sz w:val="20"/>
          <w:szCs w:val="24"/>
        </w:rPr>
        <w:t xml:space="preserve"> </w:t>
      </w:r>
      <w:r w:rsidR="009C6738" w:rsidRPr="00753B4C">
        <w:rPr>
          <w:sz w:val="20"/>
          <w:szCs w:val="24"/>
        </w:rPr>
        <w:t>(</w:t>
      </w:r>
      <w:r w:rsidR="009C6738">
        <w:rPr>
          <w:sz w:val="20"/>
          <w:szCs w:val="24"/>
        </w:rPr>
        <w:t>231</w:t>
      </w:r>
      <w:r w:rsidR="009C6738">
        <w:rPr>
          <w:sz w:val="20"/>
          <w:szCs w:val="24"/>
        </w:rPr>
        <w:t xml:space="preserve"> persons)</w:t>
      </w:r>
      <w:r w:rsidRPr="00753B4C">
        <w:rPr>
          <w:sz w:val="20"/>
          <w:szCs w:val="24"/>
        </w:rPr>
        <w:t xml:space="preserve"> with the 201</w:t>
      </w:r>
      <w:r w:rsidR="00C62373">
        <w:rPr>
          <w:sz w:val="20"/>
          <w:szCs w:val="24"/>
        </w:rPr>
        <w:t xml:space="preserve">5 PIT </w:t>
      </w:r>
      <w:r w:rsidR="009C6738">
        <w:rPr>
          <w:sz w:val="20"/>
          <w:szCs w:val="24"/>
        </w:rPr>
        <w:t xml:space="preserve">(322 persons) </w:t>
      </w:r>
      <w:r w:rsidR="00C62373">
        <w:rPr>
          <w:sz w:val="20"/>
          <w:szCs w:val="24"/>
        </w:rPr>
        <w:t>a de</w:t>
      </w:r>
      <w:r w:rsidRPr="00753B4C">
        <w:rPr>
          <w:sz w:val="20"/>
          <w:szCs w:val="24"/>
        </w:rPr>
        <w:t xml:space="preserve">crease in the total number of persons sheltered is noted. </w:t>
      </w:r>
    </w:p>
    <w:p w14:paraId="1F05A837" w14:textId="405F828F" w:rsidR="00E61ADC" w:rsidRDefault="00E61AD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sz w:val="20"/>
          <w:szCs w:val="24"/>
        </w:rPr>
      </w:pPr>
      <w:r w:rsidRPr="007C2411">
        <w:rPr>
          <w:sz w:val="20"/>
          <w:szCs w:val="24"/>
        </w:rPr>
        <w:t xml:space="preserve">In total, there was a decrease </w:t>
      </w:r>
      <w:r w:rsidR="00753B4C" w:rsidRPr="007C2411">
        <w:rPr>
          <w:sz w:val="20"/>
          <w:szCs w:val="24"/>
        </w:rPr>
        <w:t xml:space="preserve">of </w:t>
      </w:r>
      <w:r w:rsidR="007C2411" w:rsidRPr="007C2411">
        <w:rPr>
          <w:sz w:val="20"/>
          <w:szCs w:val="24"/>
        </w:rPr>
        <w:t>91</w:t>
      </w:r>
      <w:r w:rsidR="00753B4C" w:rsidRPr="007C2411">
        <w:rPr>
          <w:sz w:val="20"/>
          <w:szCs w:val="24"/>
        </w:rPr>
        <w:t xml:space="preserve"> persons utilizing services on the night of the count</w:t>
      </w:r>
      <w:r w:rsidRPr="007C2411">
        <w:rPr>
          <w:sz w:val="20"/>
          <w:szCs w:val="24"/>
        </w:rPr>
        <w:t xml:space="preserve">, </w:t>
      </w:r>
      <w:r w:rsidR="007C2411">
        <w:rPr>
          <w:sz w:val="20"/>
          <w:szCs w:val="24"/>
        </w:rPr>
        <w:t>with an 84 person decrease in emergency shelter and a 7 person decrease in transitional housing.</w:t>
      </w:r>
    </w:p>
    <w:p w14:paraId="4BB72608" w14:textId="77777777" w:rsidR="009C6738" w:rsidRDefault="009C6738" w:rsidP="003145D1">
      <w:pPr>
        <w:spacing w:after="0" w:line="240" w:lineRule="auto"/>
        <w:contextualSpacing/>
        <w:rPr>
          <w:sz w:val="20"/>
          <w:szCs w:val="24"/>
        </w:rPr>
      </w:pPr>
    </w:p>
    <w:p w14:paraId="0598395B" w14:textId="64FD8889" w:rsidR="007C2411" w:rsidRPr="009C6738" w:rsidRDefault="007C2411" w:rsidP="009C6738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4"/>
        </w:rPr>
        <w:t xml:space="preserve">The </w:t>
      </w:r>
      <w:r>
        <w:rPr>
          <w:sz w:val="20"/>
          <w:szCs w:val="20"/>
        </w:rPr>
        <w:t xml:space="preserve">decrease in sheltered persons does not represent </w:t>
      </w:r>
      <w:r w:rsidR="003145D1">
        <w:rPr>
          <w:sz w:val="20"/>
          <w:szCs w:val="20"/>
        </w:rPr>
        <w:t>a</w:t>
      </w:r>
      <w:r>
        <w:rPr>
          <w:sz w:val="20"/>
          <w:szCs w:val="20"/>
        </w:rPr>
        <w:t xml:space="preserve"> true decrease, as 2015 numbers were inaccurate.</w:t>
      </w:r>
      <w:r w:rsidR="003145D1">
        <w:rPr>
          <w:sz w:val="20"/>
          <w:szCs w:val="20"/>
        </w:rPr>
        <w:t xml:space="preserve"> In 2015, DSS overflow beds also included beds already counted within year-round beds at Sojourn House &amp; Booth Home.</w:t>
      </w:r>
    </w:p>
    <w:p w14:paraId="28293C5D" w14:textId="5EDD88BB" w:rsidR="00E61ADC" w:rsidRPr="00753B4C" w:rsidRDefault="00E61ADC" w:rsidP="007C2411">
      <w:pPr>
        <w:spacing w:after="0" w:line="240" w:lineRule="auto"/>
        <w:ind w:left="360"/>
        <w:contextualSpacing/>
        <w:rPr>
          <w:sz w:val="20"/>
          <w:szCs w:val="24"/>
        </w:rPr>
      </w:pPr>
    </w:p>
    <w:p w14:paraId="530B7DC0" w14:textId="25F064A0" w:rsidR="00753B4C" w:rsidRPr="00753B4C" w:rsidRDefault="0059348B" w:rsidP="00753B4C">
      <w:pPr>
        <w:spacing w:after="0"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Sheltered PIT Subpopulation Information</w:t>
      </w:r>
    </w:p>
    <w:p w14:paraId="7AE41D57" w14:textId="3261B352" w:rsidR="00753B4C" w:rsidRPr="00753B4C" w:rsidRDefault="00753B4C" w:rsidP="00753B4C">
      <w:pPr>
        <w:numPr>
          <w:ilvl w:val="0"/>
          <w:numId w:val="4"/>
        </w:numPr>
        <w:spacing w:after="0" w:line="240" w:lineRule="auto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Chronically Homeless Individuals: </w:t>
      </w:r>
      <w:r w:rsidR="00E61ADC">
        <w:rPr>
          <w:sz w:val="20"/>
          <w:szCs w:val="24"/>
        </w:rPr>
        <w:t>increased</w:t>
      </w:r>
      <w:r w:rsidRPr="00753B4C">
        <w:rPr>
          <w:sz w:val="20"/>
          <w:szCs w:val="24"/>
        </w:rPr>
        <w:t xml:space="preserve"> from </w:t>
      </w:r>
      <w:r w:rsidR="00C62373">
        <w:rPr>
          <w:sz w:val="20"/>
          <w:szCs w:val="24"/>
        </w:rPr>
        <w:t>19 to 2</w:t>
      </w:r>
      <w:r w:rsidRPr="00753B4C">
        <w:rPr>
          <w:sz w:val="20"/>
          <w:szCs w:val="24"/>
        </w:rPr>
        <w:t>2.</w:t>
      </w:r>
    </w:p>
    <w:p w14:paraId="1C4696B5" w14:textId="5FEAC47C" w:rsidR="00753B4C" w:rsidRPr="00753B4C" w:rsidRDefault="00753B4C" w:rsidP="00753B4C">
      <w:pPr>
        <w:numPr>
          <w:ilvl w:val="0"/>
          <w:numId w:val="4"/>
        </w:numPr>
        <w:spacing w:after="0" w:line="240" w:lineRule="auto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Chronically Homeless Families: </w:t>
      </w:r>
      <w:r w:rsidR="00E61ADC">
        <w:rPr>
          <w:sz w:val="20"/>
          <w:szCs w:val="24"/>
        </w:rPr>
        <w:t>increased</w:t>
      </w:r>
      <w:r w:rsidR="00C62373">
        <w:rPr>
          <w:sz w:val="20"/>
          <w:szCs w:val="24"/>
        </w:rPr>
        <w:t xml:space="preserve"> from 3 to 13.</w:t>
      </w:r>
      <w:r w:rsidR="009C6738">
        <w:rPr>
          <w:sz w:val="20"/>
          <w:szCs w:val="24"/>
        </w:rPr>
        <w:t xml:space="preserve"> </w:t>
      </w:r>
    </w:p>
    <w:p w14:paraId="5B105A38" w14:textId="0F2CA637" w:rsidR="00753B4C" w:rsidRPr="00753B4C" w:rsidRDefault="00753B4C" w:rsidP="00753B4C">
      <w:pPr>
        <w:numPr>
          <w:ilvl w:val="0"/>
          <w:numId w:val="4"/>
        </w:numPr>
        <w:spacing w:after="0" w:line="240" w:lineRule="auto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Chronically Homeless Vets: </w:t>
      </w:r>
      <w:r w:rsidR="00E61ADC">
        <w:rPr>
          <w:sz w:val="20"/>
          <w:szCs w:val="24"/>
        </w:rPr>
        <w:t>i</w:t>
      </w:r>
      <w:r w:rsidR="00C62373">
        <w:rPr>
          <w:sz w:val="20"/>
          <w:szCs w:val="24"/>
        </w:rPr>
        <w:t>ncreased from 3 to 7.</w:t>
      </w:r>
    </w:p>
    <w:p w14:paraId="1D620697" w14:textId="4816148A" w:rsidR="00753B4C" w:rsidRPr="00753B4C" w:rsidRDefault="00753B4C" w:rsidP="00753B4C">
      <w:pPr>
        <w:numPr>
          <w:ilvl w:val="0"/>
          <w:numId w:val="4"/>
        </w:numPr>
        <w:spacing w:after="0" w:line="240" w:lineRule="auto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Adults with a Serious Mental Illness: </w:t>
      </w:r>
      <w:r w:rsidR="00E61ADC">
        <w:rPr>
          <w:sz w:val="20"/>
          <w:szCs w:val="24"/>
        </w:rPr>
        <w:t>increased</w:t>
      </w:r>
      <w:r w:rsidRPr="00753B4C">
        <w:rPr>
          <w:sz w:val="20"/>
          <w:szCs w:val="24"/>
        </w:rPr>
        <w:t xml:space="preserve"> from </w:t>
      </w:r>
      <w:r w:rsidR="00D26A46">
        <w:rPr>
          <w:sz w:val="20"/>
          <w:szCs w:val="24"/>
        </w:rPr>
        <w:t>38 to 42.</w:t>
      </w:r>
    </w:p>
    <w:p w14:paraId="54A38614" w14:textId="7AA755FB" w:rsidR="00753B4C" w:rsidRPr="00753B4C" w:rsidRDefault="00753B4C" w:rsidP="00753B4C">
      <w:pPr>
        <w:numPr>
          <w:ilvl w:val="0"/>
          <w:numId w:val="4"/>
        </w:numPr>
        <w:spacing w:after="0" w:line="240" w:lineRule="auto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Adults with a Substance Use Disorder: </w:t>
      </w:r>
      <w:r w:rsidR="00E61ADC">
        <w:rPr>
          <w:sz w:val="20"/>
          <w:szCs w:val="24"/>
        </w:rPr>
        <w:t>increased</w:t>
      </w:r>
      <w:r w:rsidRPr="00753B4C">
        <w:rPr>
          <w:sz w:val="20"/>
          <w:szCs w:val="24"/>
        </w:rPr>
        <w:t xml:space="preserve"> from </w:t>
      </w:r>
      <w:r w:rsidR="00D26A46">
        <w:rPr>
          <w:sz w:val="20"/>
          <w:szCs w:val="24"/>
        </w:rPr>
        <w:t>62 to 64</w:t>
      </w:r>
      <w:r w:rsidRPr="00753B4C">
        <w:rPr>
          <w:sz w:val="20"/>
          <w:szCs w:val="24"/>
        </w:rPr>
        <w:t>.</w:t>
      </w:r>
    </w:p>
    <w:p w14:paraId="205B8216" w14:textId="20CF15FA" w:rsidR="00753B4C" w:rsidRPr="00753B4C" w:rsidRDefault="00753B4C" w:rsidP="00753B4C">
      <w:pPr>
        <w:numPr>
          <w:ilvl w:val="0"/>
          <w:numId w:val="4"/>
        </w:numPr>
        <w:spacing w:after="0" w:line="240" w:lineRule="auto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Adults with HIV/AIDS: </w:t>
      </w:r>
      <w:r w:rsidR="00E61ADC">
        <w:rPr>
          <w:sz w:val="20"/>
          <w:szCs w:val="24"/>
        </w:rPr>
        <w:t>i</w:t>
      </w:r>
      <w:r w:rsidR="00D26A46">
        <w:rPr>
          <w:sz w:val="20"/>
          <w:szCs w:val="24"/>
        </w:rPr>
        <w:t>ncreased from 0 to 2.</w:t>
      </w:r>
    </w:p>
    <w:p w14:paraId="719A5124" w14:textId="07C72889" w:rsidR="00753B4C" w:rsidRPr="00753B4C" w:rsidRDefault="00E61ADC" w:rsidP="00753B4C">
      <w:pPr>
        <w:numPr>
          <w:ilvl w:val="0"/>
          <w:numId w:val="4"/>
        </w:numPr>
        <w:spacing w:after="0" w:line="240" w:lineRule="auto"/>
        <w:contextualSpacing/>
        <w:rPr>
          <w:i/>
          <w:sz w:val="20"/>
          <w:szCs w:val="24"/>
        </w:rPr>
      </w:pPr>
      <w:r>
        <w:rPr>
          <w:sz w:val="20"/>
          <w:szCs w:val="24"/>
        </w:rPr>
        <w:t>Victims of Domestic Violence: d</w:t>
      </w:r>
      <w:r w:rsidR="00753B4C" w:rsidRPr="00753B4C">
        <w:rPr>
          <w:sz w:val="20"/>
          <w:szCs w:val="24"/>
        </w:rPr>
        <w:t xml:space="preserve">ecreased from </w:t>
      </w:r>
      <w:r>
        <w:rPr>
          <w:sz w:val="20"/>
          <w:szCs w:val="24"/>
        </w:rPr>
        <w:t>15 to 8</w:t>
      </w:r>
      <w:r w:rsidR="00D26A46">
        <w:rPr>
          <w:sz w:val="20"/>
          <w:szCs w:val="24"/>
        </w:rPr>
        <w:t>.</w:t>
      </w:r>
    </w:p>
    <w:p w14:paraId="4827D966" w14:textId="77777777" w:rsidR="00753B4C" w:rsidRPr="00753B4C" w:rsidRDefault="00753B4C" w:rsidP="00753B4C">
      <w:pPr>
        <w:spacing w:after="0" w:line="240" w:lineRule="auto"/>
        <w:rPr>
          <w:sz w:val="20"/>
          <w:szCs w:val="24"/>
        </w:rPr>
      </w:pPr>
    </w:p>
    <w:p w14:paraId="5C23646B" w14:textId="1C1D09EF" w:rsidR="00753B4C" w:rsidRPr="00753B4C" w:rsidRDefault="0059348B" w:rsidP="00753B4C">
      <w:pPr>
        <w:spacing w:after="0"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Unsheltered PIT breakdown</w:t>
      </w:r>
    </w:p>
    <w:p w14:paraId="54D04E76" w14:textId="327E9022" w:rsidR="00753B4C" w:rsidRP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sz w:val="20"/>
          <w:szCs w:val="24"/>
        </w:rPr>
      </w:pPr>
      <w:r w:rsidRPr="00753B4C">
        <w:rPr>
          <w:sz w:val="20"/>
          <w:szCs w:val="24"/>
        </w:rPr>
        <w:t>When comparing the 2016</w:t>
      </w:r>
      <w:r w:rsidR="0009110E">
        <w:rPr>
          <w:sz w:val="20"/>
          <w:szCs w:val="24"/>
        </w:rPr>
        <w:t xml:space="preserve"> </w:t>
      </w:r>
      <w:r w:rsidRPr="00753B4C">
        <w:rPr>
          <w:sz w:val="20"/>
          <w:szCs w:val="24"/>
        </w:rPr>
        <w:t>unsheltered PIT with the 2015</w:t>
      </w:r>
      <w:r w:rsidR="0009110E">
        <w:rPr>
          <w:sz w:val="20"/>
          <w:szCs w:val="24"/>
        </w:rPr>
        <w:t xml:space="preserve"> PIT an increase </w:t>
      </w:r>
      <w:r w:rsidRPr="00753B4C">
        <w:rPr>
          <w:sz w:val="20"/>
          <w:szCs w:val="24"/>
        </w:rPr>
        <w:t xml:space="preserve">was noted. </w:t>
      </w:r>
    </w:p>
    <w:p w14:paraId="565EECCB" w14:textId="37821549" w:rsid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sz w:val="20"/>
          <w:szCs w:val="24"/>
        </w:rPr>
      </w:pPr>
      <w:r w:rsidRPr="00753B4C">
        <w:rPr>
          <w:sz w:val="20"/>
          <w:szCs w:val="24"/>
        </w:rPr>
        <w:t xml:space="preserve">In 2016 there were </w:t>
      </w:r>
      <w:r w:rsidR="00D26A46">
        <w:rPr>
          <w:sz w:val="20"/>
          <w:szCs w:val="24"/>
        </w:rPr>
        <w:t>69</w:t>
      </w:r>
      <w:r w:rsidRPr="00753B4C">
        <w:rPr>
          <w:sz w:val="20"/>
          <w:szCs w:val="24"/>
        </w:rPr>
        <w:t xml:space="preserve"> unsheltered individuals identified compared to 2</w:t>
      </w:r>
      <w:r w:rsidR="00552D72">
        <w:rPr>
          <w:sz w:val="20"/>
          <w:szCs w:val="24"/>
        </w:rPr>
        <w:t>7</w:t>
      </w:r>
      <w:r w:rsidRPr="00753B4C">
        <w:rPr>
          <w:sz w:val="20"/>
          <w:szCs w:val="24"/>
        </w:rPr>
        <w:t xml:space="preserve"> unsheltered individuals counted in 2015.</w:t>
      </w:r>
    </w:p>
    <w:p w14:paraId="008BB89B" w14:textId="05A43C4F" w:rsidR="0009110E" w:rsidRDefault="0009110E" w:rsidP="0009110E">
      <w:pPr>
        <w:spacing w:after="0" w:line="240" w:lineRule="auto"/>
        <w:contextualSpacing/>
        <w:rPr>
          <w:sz w:val="20"/>
          <w:szCs w:val="24"/>
        </w:rPr>
      </w:pPr>
    </w:p>
    <w:p w14:paraId="06F1CF24" w14:textId="4316225A" w:rsidR="0009110E" w:rsidRPr="00753B4C" w:rsidRDefault="0009110E" w:rsidP="0009110E">
      <w:pPr>
        <w:spacing w:after="0" w:line="240" w:lineRule="auto"/>
        <w:contextualSpacing/>
        <w:rPr>
          <w:sz w:val="20"/>
          <w:szCs w:val="24"/>
        </w:rPr>
      </w:pPr>
      <w:r>
        <w:rPr>
          <w:sz w:val="20"/>
          <w:szCs w:val="24"/>
        </w:rPr>
        <w:t>Specific factors that resulted in this increase include</w:t>
      </w:r>
      <w:r w:rsidR="003145D1">
        <w:rPr>
          <w:sz w:val="20"/>
          <w:szCs w:val="24"/>
        </w:rPr>
        <w:t>: weather</w:t>
      </w:r>
      <w:r>
        <w:rPr>
          <w:sz w:val="20"/>
          <w:szCs w:val="24"/>
        </w:rPr>
        <w:t xml:space="preserve"> </w:t>
      </w:r>
      <w:r w:rsidR="003145D1">
        <w:rPr>
          <w:sz w:val="20"/>
          <w:szCs w:val="24"/>
        </w:rPr>
        <w:t>(</w:t>
      </w:r>
      <w:r>
        <w:rPr>
          <w:sz w:val="20"/>
          <w:szCs w:val="24"/>
        </w:rPr>
        <w:t>the PIT was conducted on a warm day</w:t>
      </w:r>
      <w:r w:rsidR="003145D1">
        <w:rPr>
          <w:sz w:val="20"/>
          <w:szCs w:val="24"/>
        </w:rPr>
        <w:t>)</w:t>
      </w:r>
      <w:r>
        <w:rPr>
          <w:sz w:val="20"/>
          <w:szCs w:val="24"/>
        </w:rPr>
        <w:t>, when Code Blue was not in effect, as it had been the previous 4 years. This led to more people on the street. In addition, the PIT included ad</w:t>
      </w:r>
      <w:r w:rsidR="003145D1">
        <w:rPr>
          <w:sz w:val="20"/>
          <w:szCs w:val="24"/>
        </w:rPr>
        <w:t>ditional volunteers who canvased</w:t>
      </w:r>
      <w:r>
        <w:rPr>
          <w:sz w:val="20"/>
          <w:szCs w:val="24"/>
        </w:rPr>
        <w:t xml:space="preserve"> new areas. </w:t>
      </w:r>
    </w:p>
    <w:p w14:paraId="12AEFF1E" w14:textId="77777777" w:rsidR="00753B4C" w:rsidRPr="00753B4C" w:rsidRDefault="00753B4C" w:rsidP="00753B4C">
      <w:pPr>
        <w:spacing w:after="0" w:line="240" w:lineRule="auto"/>
        <w:ind w:left="720"/>
        <w:contextualSpacing/>
        <w:rPr>
          <w:sz w:val="20"/>
          <w:szCs w:val="24"/>
        </w:rPr>
      </w:pPr>
    </w:p>
    <w:p w14:paraId="5E7DCD6E" w14:textId="06AD568E" w:rsidR="00753B4C" w:rsidRPr="00753B4C" w:rsidRDefault="0059348B" w:rsidP="00753B4C">
      <w:pPr>
        <w:spacing w:after="0" w:line="240" w:lineRule="auto"/>
        <w:rPr>
          <w:i/>
          <w:sz w:val="20"/>
          <w:szCs w:val="24"/>
        </w:rPr>
      </w:pPr>
      <w:r>
        <w:rPr>
          <w:i/>
          <w:sz w:val="20"/>
          <w:szCs w:val="24"/>
        </w:rPr>
        <w:t>Unsheltered PIT Subpopulation Information</w:t>
      </w:r>
    </w:p>
    <w:p w14:paraId="1B3EE342" w14:textId="1D23331C" w:rsidR="00753B4C" w:rsidRP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Chronically Homeless: </w:t>
      </w:r>
      <w:r w:rsidR="0009110E">
        <w:rPr>
          <w:sz w:val="20"/>
          <w:szCs w:val="24"/>
        </w:rPr>
        <w:t>decreased</w:t>
      </w:r>
      <w:r w:rsidRPr="00753B4C">
        <w:rPr>
          <w:sz w:val="20"/>
          <w:szCs w:val="24"/>
        </w:rPr>
        <w:t xml:space="preserve"> from </w:t>
      </w:r>
      <w:r w:rsidR="00D26A46">
        <w:rPr>
          <w:sz w:val="20"/>
          <w:szCs w:val="24"/>
        </w:rPr>
        <w:t>8 to 5</w:t>
      </w:r>
      <w:r w:rsidRPr="00753B4C">
        <w:rPr>
          <w:sz w:val="20"/>
          <w:szCs w:val="24"/>
        </w:rPr>
        <w:t>.</w:t>
      </w:r>
    </w:p>
    <w:p w14:paraId="56A11CD6" w14:textId="77777777" w:rsidR="00753B4C" w:rsidRP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Chronically Homeless Families: Stayed the same at 0. </w:t>
      </w:r>
    </w:p>
    <w:p w14:paraId="7DDC30FA" w14:textId="48E35371" w:rsidR="00753B4C" w:rsidRP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>Chronically Homeless Vets:</w:t>
      </w:r>
      <w:r w:rsidR="0009110E">
        <w:rPr>
          <w:sz w:val="20"/>
          <w:szCs w:val="24"/>
        </w:rPr>
        <w:t xml:space="preserve"> i</w:t>
      </w:r>
      <w:r w:rsidR="00D26A46">
        <w:rPr>
          <w:sz w:val="20"/>
          <w:szCs w:val="24"/>
        </w:rPr>
        <w:t>ncreased from 0 to 1.</w:t>
      </w:r>
    </w:p>
    <w:p w14:paraId="034FF4F7" w14:textId="23A381E2" w:rsidR="00753B4C" w:rsidRP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Adults </w:t>
      </w:r>
      <w:r w:rsidR="0009110E">
        <w:rPr>
          <w:sz w:val="20"/>
          <w:szCs w:val="24"/>
        </w:rPr>
        <w:t>with a Serious Mental Illness: d</w:t>
      </w:r>
      <w:r w:rsidRPr="00753B4C">
        <w:rPr>
          <w:sz w:val="20"/>
          <w:szCs w:val="24"/>
        </w:rPr>
        <w:t xml:space="preserve">ecreased from </w:t>
      </w:r>
      <w:r w:rsidR="00D26A46">
        <w:rPr>
          <w:sz w:val="20"/>
          <w:szCs w:val="24"/>
        </w:rPr>
        <w:t>12 to 10.</w:t>
      </w:r>
    </w:p>
    <w:p w14:paraId="2D754AE0" w14:textId="7070D851" w:rsidR="00753B4C" w:rsidRP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Adults </w:t>
      </w:r>
      <w:r w:rsidR="0009110E">
        <w:rPr>
          <w:sz w:val="20"/>
          <w:szCs w:val="24"/>
        </w:rPr>
        <w:t>with a Substance Use Disorder: d</w:t>
      </w:r>
      <w:r w:rsidRPr="00753B4C">
        <w:rPr>
          <w:sz w:val="20"/>
          <w:szCs w:val="24"/>
        </w:rPr>
        <w:t>ec</w:t>
      </w:r>
      <w:r w:rsidR="009C6738">
        <w:rPr>
          <w:sz w:val="20"/>
          <w:szCs w:val="24"/>
        </w:rPr>
        <w:t>r</w:t>
      </w:r>
      <w:bookmarkStart w:id="0" w:name="_GoBack"/>
      <w:bookmarkEnd w:id="0"/>
      <w:r w:rsidRPr="00753B4C">
        <w:rPr>
          <w:sz w:val="20"/>
          <w:szCs w:val="24"/>
        </w:rPr>
        <w:t xml:space="preserve">eased from </w:t>
      </w:r>
      <w:r w:rsidR="00D26A46">
        <w:rPr>
          <w:sz w:val="20"/>
          <w:szCs w:val="24"/>
        </w:rPr>
        <w:t>16 to 8.</w:t>
      </w:r>
    </w:p>
    <w:p w14:paraId="07C62E20" w14:textId="2FF48CB0" w:rsidR="00753B4C" w:rsidRP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Adults with HIV/AIDS: </w:t>
      </w:r>
      <w:r w:rsidR="0009110E">
        <w:rPr>
          <w:sz w:val="20"/>
          <w:szCs w:val="24"/>
        </w:rPr>
        <w:t>i</w:t>
      </w:r>
      <w:r w:rsidR="00D26A46">
        <w:rPr>
          <w:sz w:val="20"/>
          <w:szCs w:val="24"/>
        </w:rPr>
        <w:t>ncreased from 0 to 2.</w:t>
      </w:r>
    </w:p>
    <w:p w14:paraId="58E43553" w14:textId="508613F3" w:rsidR="00753B4C" w:rsidRPr="00753B4C" w:rsidRDefault="00753B4C" w:rsidP="009C6738">
      <w:pPr>
        <w:numPr>
          <w:ilvl w:val="0"/>
          <w:numId w:val="2"/>
        </w:numPr>
        <w:spacing w:after="0" w:line="240" w:lineRule="auto"/>
        <w:ind w:left="720"/>
        <w:contextualSpacing/>
        <w:rPr>
          <w:i/>
          <w:sz w:val="20"/>
          <w:szCs w:val="24"/>
        </w:rPr>
      </w:pPr>
      <w:r w:rsidRPr="00753B4C">
        <w:rPr>
          <w:sz w:val="20"/>
          <w:szCs w:val="24"/>
        </w:rPr>
        <w:t xml:space="preserve">Victims of Domestic Violence: </w:t>
      </w:r>
      <w:r w:rsidR="0009110E">
        <w:rPr>
          <w:sz w:val="20"/>
          <w:szCs w:val="24"/>
        </w:rPr>
        <w:t>decreased</w:t>
      </w:r>
      <w:r w:rsidRPr="00753B4C">
        <w:rPr>
          <w:sz w:val="20"/>
          <w:szCs w:val="24"/>
        </w:rPr>
        <w:t xml:space="preserve"> from </w:t>
      </w:r>
      <w:r w:rsidR="00D26A46">
        <w:rPr>
          <w:sz w:val="20"/>
          <w:szCs w:val="24"/>
        </w:rPr>
        <w:t>2 to 1.</w:t>
      </w:r>
    </w:p>
    <w:p w14:paraId="737AC9AF" w14:textId="318FB652" w:rsidR="00C42768" w:rsidRPr="004D66BA" w:rsidRDefault="00C42768" w:rsidP="00753B4C">
      <w:pPr>
        <w:spacing w:line="240" w:lineRule="auto"/>
        <w:contextualSpacing/>
        <w:rPr>
          <w:b/>
          <w:sz w:val="24"/>
          <w:szCs w:val="24"/>
        </w:rPr>
      </w:pPr>
    </w:p>
    <w:sectPr w:rsidR="00C42768" w:rsidRPr="004D66B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AC9B2" w14:textId="77777777" w:rsidR="00C42768" w:rsidRDefault="00C42768" w:rsidP="00F87290">
      <w:pPr>
        <w:spacing w:after="0" w:line="240" w:lineRule="auto"/>
      </w:pPr>
      <w:r>
        <w:separator/>
      </w:r>
    </w:p>
  </w:endnote>
  <w:endnote w:type="continuationSeparator" w:id="0">
    <w:p w14:paraId="737AC9B3" w14:textId="77777777" w:rsidR="00C42768" w:rsidRDefault="00C42768" w:rsidP="00F8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94237" w14:textId="77777777" w:rsidR="005374E7" w:rsidRDefault="005374E7" w:rsidP="00F87290">
    <w:pPr>
      <w:pStyle w:val="Header"/>
      <w:tabs>
        <w:tab w:val="clear" w:pos="9360"/>
        <w:tab w:val="right" w:pos="10080"/>
      </w:tabs>
      <w:spacing w:line="276" w:lineRule="auto"/>
      <w:ind w:left="-720" w:right="-720"/>
      <w:rPr>
        <w:noProof/>
      </w:rPr>
    </w:pPr>
  </w:p>
  <w:p w14:paraId="737AC9B5" w14:textId="28DE2DEB" w:rsidR="000208CE" w:rsidRPr="00506F68" w:rsidRDefault="005374E7" w:rsidP="00F87290">
    <w:pPr>
      <w:pStyle w:val="Header"/>
      <w:tabs>
        <w:tab w:val="clear" w:pos="9360"/>
        <w:tab w:val="right" w:pos="10080"/>
      </w:tabs>
      <w:spacing w:line="276" w:lineRule="auto"/>
      <w:ind w:left="-720" w:right="-720"/>
      <w:rPr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1F81D3" wp14:editId="08F647B3">
          <wp:simplePos x="0" y="0"/>
          <wp:positionH relativeFrom="margin">
            <wp:posOffset>5467350</wp:posOffset>
          </wp:positionH>
          <wp:positionV relativeFrom="paragraph">
            <wp:posOffset>-288290</wp:posOffset>
          </wp:positionV>
          <wp:extent cx="990600" cy="59055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AC9B0" w14:textId="77777777" w:rsidR="00C42768" w:rsidRDefault="00C42768" w:rsidP="00F87290">
      <w:pPr>
        <w:spacing w:after="0" w:line="240" w:lineRule="auto"/>
      </w:pPr>
      <w:r>
        <w:separator/>
      </w:r>
    </w:p>
  </w:footnote>
  <w:footnote w:type="continuationSeparator" w:id="0">
    <w:p w14:paraId="737AC9B1" w14:textId="77777777" w:rsidR="00C42768" w:rsidRDefault="00C42768" w:rsidP="00F87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5BA5"/>
    <w:multiLevelType w:val="hybridMultilevel"/>
    <w:tmpl w:val="F1CA8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3BD"/>
    <w:multiLevelType w:val="hybridMultilevel"/>
    <w:tmpl w:val="662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6370C"/>
    <w:multiLevelType w:val="hybridMultilevel"/>
    <w:tmpl w:val="324CDA1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1043EB8"/>
    <w:multiLevelType w:val="hybridMultilevel"/>
    <w:tmpl w:val="8D30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8"/>
    <w:rsid w:val="000208CE"/>
    <w:rsid w:val="0006486E"/>
    <w:rsid w:val="0009110E"/>
    <w:rsid w:val="001C402B"/>
    <w:rsid w:val="002D7B76"/>
    <w:rsid w:val="003145D1"/>
    <w:rsid w:val="0032022D"/>
    <w:rsid w:val="003479D2"/>
    <w:rsid w:val="0037203A"/>
    <w:rsid w:val="00425096"/>
    <w:rsid w:val="004D66BA"/>
    <w:rsid w:val="00506F68"/>
    <w:rsid w:val="005374E7"/>
    <w:rsid w:val="00552D72"/>
    <w:rsid w:val="0059348B"/>
    <w:rsid w:val="006354E9"/>
    <w:rsid w:val="006410D7"/>
    <w:rsid w:val="00753B4C"/>
    <w:rsid w:val="00772319"/>
    <w:rsid w:val="007C2411"/>
    <w:rsid w:val="00800DDF"/>
    <w:rsid w:val="00987906"/>
    <w:rsid w:val="009C6738"/>
    <w:rsid w:val="00A17205"/>
    <w:rsid w:val="00C42768"/>
    <w:rsid w:val="00C62373"/>
    <w:rsid w:val="00CF115F"/>
    <w:rsid w:val="00D26A46"/>
    <w:rsid w:val="00D43EF9"/>
    <w:rsid w:val="00E61ADC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7AC997"/>
  <w15:docId w15:val="{B1E7FF79-0AB6-4705-B1BC-4D231B86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90"/>
  </w:style>
  <w:style w:type="paragraph" w:styleId="Footer">
    <w:name w:val="footer"/>
    <w:basedOn w:val="Normal"/>
    <w:link w:val="FooterChar"/>
    <w:uiPriority w:val="99"/>
    <w:unhideWhenUsed/>
    <w:rsid w:val="00F87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90"/>
  </w:style>
  <w:style w:type="paragraph" w:styleId="ListParagraph">
    <w:name w:val="List Paragraph"/>
    <w:basedOn w:val="Normal"/>
    <w:uiPriority w:val="34"/>
    <w:qFormat/>
    <w:rsid w:val="00635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llaborative%20Applicant\CoC%20Unit%20Documents\CoC%20Template.dotx" TargetMode="External"/></Relationships>
</file>

<file path=word/theme/theme1.xml><?xml version="1.0" encoding="utf-8"?>
<a:theme xmlns:a="http://schemas.openxmlformats.org/drawingml/2006/main" name="Office Theme">
  <a:themeElements>
    <a:clrScheme name="CARES">
      <a:dk1>
        <a:sysClr val="windowText" lastClr="000000"/>
      </a:dk1>
      <a:lt1>
        <a:sysClr val="window" lastClr="FFFFFF"/>
      </a:lt1>
      <a:dk2>
        <a:srgbClr val="27124E"/>
      </a:dk2>
      <a:lt2>
        <a:srgbClr val="EDDEFA"/>
      </a:lt2>
      <a:accent1>
        <a:srgbClr val="52138B"/>
      </a:accent1>
      <a:accent2>
        <a:srgbClr val="7F7F7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321172-628b-4bc3-b254-6002e76b8fe9">7SYFENAVC2T6-1551107382-173</_dlc_DocId>
    <_dlc_DocIdUrl xmlns="ed321172-628b-4bc3-b254-6002e76b8fe9">
      <Url>https://caresny.sharepoint.com/sites/coc/_layouts/15/DocIdRedir.aspx?ID=7SYFENAVC2T6-1551107382-173</Url>
      <Description>7SYFENAVC2T6-1551107382-173</Description>
    </_dlc_DocIdUrl>
    <FY xmlns="55ba8187-8469-4633-af55-19563cd0f869" xsi:nil="true"/>
    <County xmlns="55ba8187-8469-4633-af55-19563cd0f869" xsi:nil="true"/>
    <Draft_x002f_Final xmlns="55ba8187-8469-4633-af55-19563cd0f8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9B1492F08584DB73B30FE33CC0472" ma:contentTypeVersion="7" ma:contentTypeDescription="Create a new document." ma:contentTypeScope="" ma:versionID="f8952b6641b6db8ee2897efd35272e7c">
  <xsd:schema xmlns:xsd="http://www.w3.org/2001/XMLSchema" xmlns:xs="http://www.w3.org/2001/XMLSchema" xmlns:p="http://schemas.microsoft.com/office/2006/metadata/properties" xmlns:ns2="ed321172-628b-4bc3-b254-6002e76b8fe9" xmlns:ns3="55ba8187-8469-4633-af55-19563cd0f869" targetNamespace="http://schemas.microsoft.com/office/2006/metadata/properties" ma:root="true" ma:fieldsID="62e33f089f264e246efd62f30a279753" ns2:_="" ns3:_="">
    <xsd:import namespace="ed321172-628b-4bc3-b254-6002e76b8fe9"/>
    <xsd:import namespace="55ba8187-8469-4633-af55-19563cd0f8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8187-8469-4633-af55-19563cd0f869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1F88B9-B1C6-413E-926B-FC769B532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06F87-F05C-4809-B9C2-7ADD9FDFC5B6}">
  <ds:schemaRefs>
    <ds:schemaRef ds:uri="http://schemas.microsoft.com/office/2006/documentManagement/types"/>
    <ds:schemaRef ds:uri="http://purl.org/dc/terms/"/>
    <ds:schemaRef ds:uri="ed321172-628b-4bc3-b254-6002e76b8f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ba8187-8469-4633-af55-19563cd0f86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A891F7-1A59-4C84-B29B-E7EC0140F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55ba8187-8469-4633-af55-19563cd0f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61952-4B9C-4271-9CCC-EF801F73AC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 Template</Template>
  <TotalTime>87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Kelsey Addy</cp:lastModifiedBy>
  <cp:revision>11</cp:revision>
  <cp:lastPrinted>2016-04-22T16:56:00Z</cp:lastPrinted>
  <dcterms:created xsi:type="dcterms:W3CDTF">2016-04-22T20:16:00Z</dcterms:created>
  <dcterms:modified xsi:type="dcterms:W3CDTF">2016-04-25T21:08:00Z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66927146-33b4-4ef4-a33a-73b2583a75c2</vt:lpwstr>
  </property>
  <property fmtid="{D5CDD505-2E9C-101B-9397-08002B2CF9AE}" pid="3" name="ContentTypeId">
    <vt:lpwstr>0x0101006EB9B1492F08584DB73B30FE33CC0472</vt:lpwstr>
  </property>
</Properties>
</file>